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4F0AE" w14:textId="26F5EE06" w:rsidR="00FD69EC" w:rsidRPr="00D15813" w:rsidRDefault="00957F75" w:rsidP="00957F75">
      <w:pPr>
        <w:spacing w:after="240"/>
        <w:ind w:left="708"/>
        <w:jc w:val="right"/>
        <w:rPr>
          <w:rFonts w:cs="Arial"/>
          <w:b/>
          <w:bCs/>
          <w:sz w:val="28"/>
          <w:szCs w:val="28"/>
        </w:rPr>
      </w:pPr>
      <w:r w:rsidRPr="00D15813">
        <w:rPr>
          <w:rFonts w:cs="Arial"/>
          <w:noProof/>
          <w:sz w:val="28"/>
          <w:szCs w:val="28"/>
          <w:lang w:eastAsia="sl-SI"/>
        </w:rPr>
        <w:drawing>
          <wp:anchor distT="0" distB="0" distL="114300" distR="114300" simplePos="0" relativeHeight="251658240" behindDoc="0" locked="0" layoutInCell="1" allowOverlap="1" wp14:anchorId="23C363B2" wp14:editId="64D26D7E">
            <wp:simplePos x="0" y="0"/>
            <wp:positionH relativeFrom="margin">
              <wp:posOffset>5674681</wp:posOffset>
            </wp:positionH>
            <wp:positionV relativeFrom="paragraph">
              <wp:posOffset>-450042</wp:posOffset>
            </wp:positionV>
            <wp:extent cx="926157" cy="1260000"/>
            <wp:effectExtent l="0" t="0" r="762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P_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926157" cy="1260000"/>
                    </a:xfrm>
                    <a:prstGeom prst="rect">
                      <a:avLst/>
                    </a:prstGeom>
                  </pic:spPr>
                </pic:pic>
              </a:graphicData>
            </a:graphic>
            <wp14:sizeRelH relativeFrom="margin">
              <wp14:pctWidth>0</wp14:pctWidth>
            </wp14:sizeRelH>
            <wp14:sizeRelV relativeFrom="margin">
              <wp14:pctHeight>0</wp14:pctHeight>
            </wp14:sizeRelV>
          </wp:anchor>
        </w:drawing>
      </w:r>
    </w:p>
    <w:p w14:paraId="19F895A2" w14:textId="7EE9E394" w:rsidR="00F72968" w:rsidRDefault="00F72968" w:rsidP="001862A3">
      <w:pPr>
        <w:rPr>
          <w:rFonts w:cs="Arial"/>
          <w:b/>
          <w:bCs/>
          <w:sz w:val="28"/>
          <w:szCs w:val="28"/>
        </w:rPr>
      </w:pPr>
      <w:r w:rsidRPr="00F72968">
        <w:rPr>
          <w:rFonts w:cs="Arial"/>
          <w:b/>
          <w:bCs/>
          <w:sz w:val="28"/>
          <w:szCs w:val="28"/>
        </w:rPr>
        <w:t>INDIVIDUALI</w:t>
      </w:r>
      <w:r w:rsidR="00F37568">
        <w:rPr>
          <w:rFonts w:cs="Arial"/>
          <w:b/>
          <w:bCs/>
          <w:sz w:val="28"/>
          <w:szCs w:val="28"/>
        </w:rPr>
        <w:t>S</w:t>
      </w:r>
      <w:r w:rsidRPr="00F72968">
        <w:rPr>
          <w:rFonts w:cs="Arial"/>
          <w:b/>
          <w:bCs/>
          <w:sz w:val="28"/>
          <w:szCs w:val="28"/>
        </w:rPr>
        <w:t xml:space="preserve">ED PLAN OF SUPPORT </w:t>
      </w:r>
    </w:p>
    <w:p w14:paraId="71A3E96D" w14:textId="4DFF2AFF" w:rsidR="00FD69EC" w:rsidRDefault="00F72968" w:rsidP="001862A3">
      <w:pPr>
        <w:rPr>
          <w:rFonts w:cs="Arial"/>
          <w:b/>
          <w:bCs/>
          <w:sz w:val="28"/>
          <w:szCs w:val="28"/>
        </w:rPr>
      </w:pPr>
      <w:r w:rsidRPr="00F72968">
        <w:rPr>
          <w:rFonts w:cs="Arial"/>
          <w:b/>
          <w:bCs/>
          <w:sz w:val="28"/>
          <w:szCs w:val="28"/>
        </w:rPr>
        <w:t>FOR STUDENTS WITH SPECIAL NEEDS</w:t>
      </w:r>
    </w:p>
    <w:p w14:paraId="5121510D" w14:textId="77777777" w:rsidR="00F72968" w:rsidRPr="00D15813" w:rsidRDefault="00F72968" w:rsidP="001862A3">
      <w:pPr>
        <w:rPr>
          <w:rFonts w:cs="Arial"/>
          <w:sz w:val="28"/>
          <w:szCs w:val="28"/>
        </w:rPr>
      </w:pPr>
    </w:p>
    <w:p w14:paraId="383EE30C" w14:textId="60C24992" w:rsidR="00706A99" w:rsidRPr="008D2028" w:rsidRDefault="00264307" w:rsidP="00706A99">
      <w:pPr>
        <w:rPr>
          <w:rFonts w:cs="Arial"/>
          <w:b/>
          <w:bCs/>
          <w:sz w:val="28"/>
          <w:szCs w:val="28"/>
        </w:rPr>
      </w:pPr>
      <w:r w:rsidRPr="008D2028">
        <w:rPr>
          <w:rFonts w:cs="Arial"/>
          <w:b/>
          <w:bCs/>
          <w:sz w:val="28"/>
          <w:szCs w:val="28"/>
        </w:rPr>
        <w:t>ATTACHMENT</w:t>
      </w:r>
      <w:r w:rsidR="0091358A">
        <w:rPr>
          <w:rFonts w:cs="Arial"/>
          <w:b/>
          <w:bCs/>
          <w:sz w:val="28"/>
          <w:szCs w:val="28"/>
        </w:rPr>
        <w:t>S</w:t>
      </w:r>
      <w:r w:rsidRPr="008D2028">
        <w:rPr>
          <w:rFonts w:cs="Arial"/>
          <w:b/>
          <w:bCs/>
          <w:sz w:val="28"/>
          <w:szCs w:val="28"/>
        </w:rPr>
        <w:t>:</w:t>
      </w:r>
    </w:p>
    <w:p w14:paraId="5F99254A" w14:textId="77777777" w:rsidR="004F5511" w:rsidRPr="008D2028" w:rsidRDefault="004F5511" w:rsidP="00706A99">
      <w:pPr>
        <w:rPr>
          <w:rFonts w:cs="Arial"/>
          <w:b/>
          <w:bCs/>
          <w:sz w:val="28"/>
          <w:szCs w:val="28"/>
        </w:rPr>
      </w:pPr>
    </w:p>
    <w:p w14:paraId="1138713C" w14:textId="1F132230" w:rsidR="004F5511" w:rsidRPr="00D15813" w:rsidRDefault="00264307" w:rsidP="00706A99">
      <w:pPr>
        <w:rPr>
          <w:rFonts w:cs="Arial"/>
          <w:b/>
          <w:bCs/>
          <w:sz w:val="28"/>
          <w:szCs w:val="28"/>
        </w:rPr>
      </w:pPr>
      <w:r w:rsidRPr="008D2028">
        <w:rPr>
          <w:rFonts w:cs="Arial"/>
          <w:b/>
          <w:bCs/>
          <w:sz w:val="28"/>
          <w:szCs w:val="28"/>
        </w:rPr>
        <w:t>ATTACHMENT</w:t>
      </w:r>
      <w:r w:rsidR="004F5511" w:rsidRPr="008D2028">
        <w:rPr>
          <w:rFonts w:cs="Arial"/>
          <w:b/>
          <w:bCs/>
          <w:sz w:val="28"/>
          <w:szCs w:val="28"/>
        </w:rPr>
        <w:t xml:space="preserve"> 1:</w:t>
      </w:r>
      <w:r w:rsidR="004F5511" w:rsidRPr="00D15813">
        <w:rPr>
          <w:rFonts w:cs="Arial"/>
          <w:b/>
          <w:bCs/>
          <w:sz w:val="28"/>
          <w:szCs w:val="28"/>
        </w:rPr>
        <w:t xml:space="preserve"> </w:t>
      </w:r>
      <w:r w:rsidRPr="00264307">
        <w:rPr>
          <w:rFonts w:cs="Arial"/>
          <w:b/>
          <w:bCs/>
          <w:sz w:val="28"/>
          <w:szCs w:val="28"/>
        </w:rPr>
        <w:t>Examples of adaptations of the study process</w:t>
      </w:r>
    </w:p>
    <w:p w14:paraId="3D5CCD1C" w14:textId="77777777" w:rsidR="00706A99" w:rsidRPr="00D15813" w:rsidRDefault="00706A99" w:rsidP="001862A3">
      <w:pPr>
        <w:rPr>
          <w:rFonts w:cs="Arial"/>
          <w:sz w:val="28"/>
          <w:szCs w:val="28"/>
        </w:rPr>
      </w:pPr>
    </w:p>
    <w:p w14:paraId="1ACF8630" w14:textId="6727D844" w:rsidR="00953BE9" w:rsidRDefault="00264307" w:rsidP="00264307">
      <w:pPr>
        <w:jc w:val="both"/>
        <w:rPr>
          <w:rFonts w:cs="Arial"/>
          <w:color w:val="3B3838" w:themeColor="background2" w:themeShade="40"/>
          <w:szCs w:val="22"/>
        </w:rPr>
      </w:pPr>
      <w:r w:rsidRPr="00264307">
        <w:rPr>
          <w:rFonts w:cs="Arial"/>
          <w:color w:val="3B3838" w:themeColor="background2" w:themeShade="40"/>
          <w:szCs w:val="22"/>
        </w:rPr>
        <w:t>The attached tables provide guidance to help you identify adjustments. Based on your previous Individualised Plan, if you have one, and otherwise on your past experience and the use of adaptations that have enabled you to learn better and faster, please consider and write down in the Individualised Plan form what adaptations you need, how often and in what circumstances.</w:t>
      </w:r>
    </w:p>
    <w:p w14:paraId="7EA0A89A" w14:textId="77777777" w:rsidR="00264307" w:rsidRPr="00D15813" w:rsidRDefault="00264307">
      <w:pPr>
        <w:rPr>
          <w:rFonts w:cs="Arial"/>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993"/>
        <w:gridCol w:w="1275"/>
        <w:gridCol w:w="850"/>
      </w:tblGrid>
      <w:tr w:rsidR="00997722" w:rsidRPr="00D15813" w14:paraId="686321EC" w14:textId="77777777" w:rsidTr="00560AF2">
        <w:trPr>
          <w:trHeight w:val="874"/>
        </w:trPr>
        <w:tc>
          <w:tcPr>
            <w:tcW w:w="6804" w:type="dxa"/>
            <w:shd w:val="clear" w:color="auto" w:fill="auto"/>
            <w:vAlign w:val="center"/>
          </w:tcPr>
          <w:p w14:paraId="265BAB1E" w14:textId="73C67699" w:rsidR="00997722" w:rsidRPr="00EF6A31" w:rsidRDefault="00043B6B" w:rsidP="004158AC">
            <w:pPr>
              <w:pStyle w:val="Odstavekseznama"/>
              <w:numPr>
                <w:ilvl w:val="0"/>
                <w:numId w:val="23"/>
              </w:numPr>
              <w:spacing w:after="0" w:line="240" w:lineRule="auto"/>
              <w:ind w:left="318" w:hanging="284"/>
              <w:rPr>
                <w:rFonts w:ascii="Arial" w:hAnsi="Arial" w:cs="Arial"/>
                <w:b/>
                <w:sz w:val="26"/>
                <w:szCs w:val="26"/>
              </w:rPr>
            </w:pPr>
            <w:r w:rsidRPr="00D15813">
              <w:rPr>
                <w:rFonts w:ascii="Arial" w:hAnsi="Arial" w:cs="Arial"/>
                <w:sz w:val="24"/>
              </w:rPr>
              <w:br w:type="page"/>
            </w:r>
            <w:r w:rsidR="00264307" w:rsidRPr="00264307">
              <w:rPr>
                <w:rFonts w:ascii="Arial" w:hAnsi="Arial" w:cs="Arial"/>
                <w:b/>
                <w:sz w:val="26"/>
                <w:szCs w:val="26"/>
              </w:rPr>
              <w:t xml:space="preserve">Adjustments to the delivery of lectures and </w:t>
            </w:r>
            <w:r w:rsidR="00264307">
              <w:rPr>
                <w:rFonts w:ascii="Arial" w:hAnsi="Arial" w:cs="Arial"/>
                <w:b/>
                <w:sz w:val="26"/>
                <w:szCs w:val="26"/>
              </w:rPr>
              <w:t>exercises</w:t>
            </w:r>
          </w:p>
        </w:tc>
        <w:tc>
          <w:tcPr>
            <w:tcW w:w="993" w:type="dxa"/>
            <w:shd w:val="clear" w:color="auto" w:fill="auto"/>
            <w:vAlign w:val="center"/>
          </w:tcPr>
          <w:p w14:paraId="25C062E9" w14:textId="2D015FA0" w:rsidR="00997722" w:rsidRPr="00D15813" w:rsidRDefault="00264307" w:rsidP="004158AC">
            <w:pPr>
              <w:pStyle w:val="Odstavekseznama"/>
              <w:spacing w:after="0" w:line="240" w:lineRule="auto"/>
              <w:ind w:left="0"/>
              <w:jc w:val="center"/>
              <w:rPr>
                <w:rFonts w:ascii="Arial" w:hAnsi="Arial" w:cs="Arial"/>
              </w:rPr>
            </w:pPr>
            <w:r>
              <w:rPr>
                <w:rFonts w:ascii="Arial" w:hAnsi="Arial" w:cs="Arial"/>
              </w:rPr>
              <w:t>always</w:t>
            </w:r>
          </w:p>
        </w:tc>
        <w:tc>
          <w:tcPr>
            <w:tcW w:w="1275" w:type="dxa"/>
            <w:shd w:val="clear" w:color="auto" w:fill="auto"/>
            <w:vAlign w:val="center"/>
          </w:tcPr>
          <w:p w14:paraId="609F4348" w14:textId="1FCF1F4B" w:rsidR="00997722" w:rsidRPr="00D15813" w:rsidRDefault="00560AF2" w:rsidP="004158AC">
            <w:pPr>
              <w:pStyle w:val="Odstavekseznama"/>
              <w:spacing w:after="0" w:line="240" w:lineRule="auto"/>
              <w:ind w:left="-108" w:right="-108"/>
              <w:jc w:val="center"/>
              <w:rPr>
                <w:rFonts w:ascii="Arial" w:hAnsi="Arial" w:cs="Arial"/>
              </w:rPr>
            </w:pPr>
            <w:r w:rsidRPr="00560AF2">
              <w:rPr>
                <w:rFonts w:ascii="Arial" w:hAnsi="Arial" w:cs="Arial"/>
              </w:rPr>
              <w:t>occasionally</w:t>
            </w:r>
          </w:p>
        </w:tc>
        <w:tc>
          <w:tcPr>
            <w:tcW w:w="850" w:type="dxa"/>
            <w:shd w:val="clear" w:color="auto" w:fill="auto"/>
            <w:vAlign w:val="center"/>
          </w:tcPr>
          <w:p w14:paraId="58E51BAA" w14:textId="6CE2B02E" w:rsidR="00997722" w:rsidRPr="00D15813" w:rsidRDefault="00560AF2" w:rsidP="004158AC">
            <w:pPr>
              <w:pStyle w:val="Odstavekseznama"/>
              <w:spacing w:after="0" w:line="240" w:lineRule="auto"/>
              <w:ind w:left="0"/>
              <w:jc w:val="center"/>
              <w:rPr>
                <w:rFonts w:ascii="Arial" w:hAnsi="Arial" w:cs="Arial"/>
              </w:rPr>
            </w:pPr>
            <w:r>
              <w:rPr>
                <w:rFonts w:ascii="Arial" w:hAnsi="Arial" w:cs="Arial"/>
              </w:rPr>
              <w:t>ne</w:t>
            </w:r>
            <w:r w:rsidR="00E22706">
              <w:rPr>
                <w:rFonts w:ascii="Arial" w:hAnsi="Arial" w:cs="Arial"/>
              </w:rPr>
              <w:t>v</w:t>
            </w:r>
            <w:r>
              <w:rPr>
                <w:rFonts w:ascii="Arial" w:hAnsi="Arial" w:cs="Arial"/>
              </w:rPr>
              <w:t>er</w:t>
            </w:r>
          </w:p>
        </w:tc>
      </w:tr>
      <w:tr w:rsidR="00997722" w:rsidRPr="00D15813" w14:paraId="43F6314F" w14:textId="77777777" w:rsidTr="00560AF2">
        <w:trPr>
          <w:trHeight w:val="397"/>
        </w:trPr>
        <w:tc>
          <w:tcPr>
            <w:tcW w:w="6804" w:type="dxa"/>
            <w:shd w:val="clear" w:color="auto" w:fill="auto"/>
            <w:vAlign w:val="center"/>
          </w:tcPr>
          <w:p w14:paraId="452C34C6" w14:textId="77777777" w:rsidR="00836FB5" w:rsidRPr="00836FB5" w:rsidRDefault="00836FB5" w:rsidP="00836FB5">
            <w:pPr>
              <w:rPr>
                <w:rFonts w:cs="Arial"/>
              </w:rPr>
            </w:pPr>
            <w:r w:rsidRPr="00836FB5">
              <w:rPr>
                <w:rFonts w:cs="Arial"/>
              </w:rPr>
              <w:t>Adjusting time, organisation:</w:t>
            </w:r>
          </w:p>
          <w:p w14:paraId="28B4EF70" w14:textId="3DE15779" w:rsidR="00836FB5" w:rsidRPr="00836FB5" w:rsidRDefault="00836FB5" w:rsidP="00836FB5">
            <w:pPr>
              <w:pStyle w:val="Odstavekseznama"/>
              <w:numPr>
                <w:ilvl w:val="0"/>
                <w:numId w:val="41"/>
              </w:numPr>
              <w:rPr>
                <w:rFonts w:ascii="Arial" w:hAnsi="Arial" w:cs="Arial"/>
              </w:rPr>
            </w:pPr>
            <w:r w:rsidRPr="00836FB5">
              <w:rPr>
                <w:rFonts w:ascii="Arial" w:hAnsi="Arial" w:cs="Arial"/>
              </w:rPr>
              <w:t>Use of special tools such as a computer.</w:t>
            </w:r>
          </w:p>
          <w:p w14:paraId="405266B1" w14:textId="689ADB84" w:rsidR="00836FB5" w:rsidRPr="00836FB5" w:rsidRDefault="00836FB5" w:rsidP="00836FB5">
            <w:pPr>
              <w:pStyle w:val="Odstavekseznama"/>
              <w:numPr>
                <w:ilvl w:val="0"/>
                <w:numId w:val="41"/>
              </w:numPr>
              <w:rPr>
                <w:rFonts w:ascii="Arial" w:hAnsi="Arial" w:cs="Arial"/>
              </w:rPr>
            </w:pPr>
            <w:r w:rsidRPr="00836FB5">
              <w:rPr>
                <w:rFonts w:ascii="Arial" w:hAnsi="Arial" w:cs="Arial"/>
              </w:rPr>
              <w:t>Possibility to submit written products electronically.</w:t>
            </w:r>
          </w:p>
          <w:p w14:paraId="343A6753" w14:textId="2A4A353C" w:rsidR="00836FB5" w:rsidRPr="00836FB5" w:rsidRDefault="00836FB5" w:rsidP="00836FB5">
            <w:pPr>
              <w:pStyle w:val="Odstavekseznama"/>
              <w:numPr>
                <w:ilvl w:val="0"/>
                <w:numId w:val="41"/>
              </w:numPr>
              <w:rPr>
                <w:rFonts w:ascii="Arial" w:hAnsi="Arial" w:cs="Arial"/>
              </w:rPr>
            </w:pPr>
            <w:r w:rsidRPr="00836FB5">
              <w:rPr>
                <w:rFonts w:ascii="Arial" w:hAnsi="Arial" w:cs="Arial"/>
              </w:rPr>
              <w:t xml:space="preserve">Pairing up with a student who does not have the status of a student with </w:t>
            </w:r>
            <w:r w:rsidR="00BB7626">
              <w:rPr>
                <w:rFonts w:ascii="Arial" w:hAnsi="Arial" w:cs="Arial"/>
              </w:rPr>
              <w:t>special needs</w:t>
            </w:r>
            <w:r w:rsidRPr="00836FB5">
              <w:rPr>
                <w:rFonts w:ascii="Arial" w:hAnsi="Arial" w:cs="Arial"/>
              </w:rPr>
              <w:t>.</w:t>
            </w:r>
          </w:p>
          <w:p w14:paraId="1FF0FE7E" w14:textId="37D05D7C" w:rsidR="00F44D56" w:rsidRPr="00D15813" w:rsidRDefault="00836FB5" w:rsidP="00836FB5">
            <w:pPr>
              <w:pStyle w:val="Odstavekseznama"/>
              <w:numPr>
                <w:ilvl w:val="0"/>
                <w:numId w:val="41"/>
              </w:numPr>
              <w:spacing w:after="0"/>
              <w:rPr>
                <w:rFonts w:ascii="Arial" w:hAnsi="Arial" w:cs="Arial"/>
              </w:rPr>
            </w:pPr>
            <w:r w:rsidRPr="00836FB5">
              <w:rPr>
                <w:rFonts w:ascii="Arial" w:hAnsi="Arial" w:cs="Arial"/>
              </w:rPr>
              <w:t>The possibility of completing certain assignments and exercises at home.</w:t>
            </w:r>
          </w:p>
        </w:tc>
        <w:tc>
          <w:tcPr>
            <w:tcW w:w="993" w:type="dxa"/>
            <w:shd w:val="clear" w:color="auto" w:fill="auto"/>
            <w:vAlign w:val="center"/>
          </w:tcPr>
          <w:p w14:paraId="7B5FF7DE" w14:textId="77777777" w:rsidR="00997722" w:rsidRPr="00D15813" w:rsidRDefault="00997722" w:rsidP="00706A99">
            <w:pPr>
              <w:pStyle w:val="Odstavekseznama"/>
              <w:spacing w:after="0" w:line="240" w:lineRule="auto"/>
              <w:ind w:left="0"/>
              <w:jc w:val="center"/>
              <w:rPr>
                <w:rFonts w:ascii="Arial" w:hAnsi="Arial" w:cs="Arial"/>
              </w:rPr>
            </w:pPr>
          </w:p>
        </w:tc>
        <w:tc>
          <w:tcPr>
            <w:tcW w:w="1275" w:type="dxa"/>
            <w:shd w:val="clear" w:color="auto" w:fill="auto"/>
            <w:vAlign w:val="center"/>
          </w:tcPr>
          <w:p w14:paraId="2BB50685" w14:textId="77777777" w:rsidR="00C37A29" w:rsidRPr="00D15813" w:rsidRDefault="00C37A29" w:rsidP="00706A99">
            <w:pPr>
              <w:pStyle w:val="Odstavekseznama"/>
              <w:spacing w:after="0" w:line="240" w:lineRule="auto"/>
              <w:ind w:left="-108" w:right="-108"/>
              <w:jc w:val="center"/>
              <w:rPr>
                <w:rFonts w:ascii="Arial" w:hAnsi="Arial" w:cs="Arial"/>
              </w:rPr>
            </w:pPr>
          </w:p>
        </w:tc>
        <w:tc>
          <w:tcPr>
            <w:tcW w:w="850" w:type="dxa"/>
            <w:shd w:val="clear" w:color="auto" w:fill="auto"/>
            <w:vAlign w:val="center"/>
          </w:tcPr>
          <w:p w14:paraId="5AC7F45B" w14:textId="77777777" w:rsidR="00997722" w:rsidRPr="00D15813" w:rsidRDefault="00997722" w:rsidP="00706A99">
            <w:pPr>
              <w:pStyle w:val="Odstavekseznama"/>
              <w:spacing w:after="0" w:line="240" w:lineRule="auto"/>
              <w:ind w:left="0"/>
              <w:jc w:val="center"/>
              <w:rPr>
                <w:rFonts w:ascii="Arial" w:hAnsi="Arial" w:cs="Arial"/>
              </w:rPr>
            </w:pPr>
          </w:p>
        </w:tc>
      </w:tr>
      <w:tr w:rsidR="00997722" w:rsidRPr="00D15813" w14:paraId="3A308E72" w14:textId="77777777" w:rsidTr="00560AF2">
        <w:trPr>
          <w:trHeight w:val="397"/>
        </w:trPr>
        <w:tc>
          <w:tcPr>
            <w:tcW w:w="6804" w:type="dxa"/>
            <w:shd w:val="clear" w:color="auto" w:fill="auto"/>
            <w:vAlign w:val="center"/>
          </w:tcPr>
          <w:p w14:paraId="56CE6CE7" w14:textId="201CEBCA" w:rsidR="00997722" w:rsidRPr="00D15813" w:rsidRDefault="000A239B" w:rsidP="004158AC">
            <w:pPr>
              <w:pStyle w:val="Odstavekseznama"/>
              <w:spacing w:after="0" w:line="240" w:lineRule="auto"/>
              <w:ind w:left="0"/>
              <w:rPr>
                <w:rFonts w:ascii="Arial" w:hAnsi="Arial" w:cs="Arial"/>
              </w:rPr>
            </w:pPr>
            <w:r w:rsidRPr="000A239B">
              <w:rPr>
                <w:rFonts w:ascii="Arial" w:hAnsi="Arial" w:cs="Arial"/>
              </w:rPr>
              <w:t>Room adaptation</w:t>
            </w:r>
            <w:r w:rsidR="003337D5" w:rsidRPr="00D15813">
              <w:rPr>
                <w:rFonts w:ascii="Arial" w:hAnsi="Arial" w:cs="Arial"/>
              </w:rPr>
              <w:t>:</w:t>
            </w:r>
          </w:p>
        </w:tc>
        <w:tc>
          <w:tcPr>
            <w:tcW w:w="993" w:type="dxa"/>
            <w:shd w:val="clear" w:color="auto" w:fill="auto"/>
            <w:vAlign w:val="center"/>
          </w:tcPr>
          <w:p w14:paraId="4834C584" w14:textId="77777777" w:rsidR="00997722" w:rsidRPr="00D15813" w:rsidRDefault="00997722" w:rsidP="00706A99">
            <w:pPr>
              <w:pStyle w:val="Odstavekseznama"/>
              <w:spacing w:after="0" w:line="240" w:lineRule="auto"/>
              <w:ind w:left="0"/>
              <w:jc w:val="center"/>
              <w:rPr>
                <w:rFonts w:ascii="Arial" w:hAnsi="Arial" w:cs="Arial"/>
              </w:rPr>
            </w:pPr>
          </w:p>
        </w:tc>
        <w:tc>
          <w:tcPr>
            <w:tcW w:w="1275" w:type="dxa"/>
            <w:shd w:val="clear" w:color="auto" w:fill="auto"/>
            <w:vAlign w:val="center"/>
          </w:tcPr>
          <w:p w14:paraId="2B8A2C80" w14:textId="77777777" w:rsidR="00997722" w:rsidRPr="00D15813" w:rsidRDefault="00997722" w:rsidP="00706A99">
            <w:pPr>
              <w:pStyle w:val="Odstavekseznama"/>
              <w:spacing w:after="0" w:line="240" w:lineRule="auto"/>
              <w:ind w:left="-108" w:right="-108"/>
              <w:jc w:val="center"/>
              <w:rPr>
                <w:rFonts w:ascii="Arial" w:hAnsi="Arial" w:cs="Arial"/>
              </w:rPr>
            </w:pPr>
          </w:p>
        </w:tc>
        <w:tc>
          <w:tcPr>
            <w:tcW w:w="850" w:type="dxa"/>
            <w:shd w:val="clear" w:color="auto" w:fill="auto"/>
            <w:vAlign w:val="center"/>
          </w:tcPr>
          <w:p w14:paraId="6ED9F247" w14:textId="77777777" w:rsidR="00997722" w:rsidRPr="00D15813" w:rsidRDefault="00997722" w:rsidP="00706A99">
            <w:pPr>
              <w:pStyle w:val="Odstavekseznama"/>
              <w:spacing w:after="0" w:line="240" w:lineRule="auto"/>
              <w:ind w:left="0"/>
              <w:jc w:val="center"/>
              <w:rPr>
                <w:rFonts w:ascii="Arial" w:hAnsi="Arial" w:cs="Arial"/>
              </w:rPr>
            </w:pPr>
          </w:p>
        </w:tc>
      </w:tr>
      <w:tr w:rsidR="00997722" w:rsidRPr="00D15813" w14:paraId="5FEF16E3" w14:textId="77777777" w:rsidTr="00560AF2">
        <w:trPr>
          <w:trHeight w:val="397"/>
        </w:trPr>
        <w:tc>
          <w:tcPr>
            <w:tcW w:w="6804" w:type="dxa"/>
            <w:shd w:val="clear" w:color="auto" w:fill="auto"/>
            <w:vAlign w:val="center"/>
          </w:tcPr>
          <w:p w14:paraId="73D5809B" w14:textId="5ED8088C" w:rsidR="00997722" w:rsidRPr="00D15813" w:rsidRDefault="000A239B" w:rsidP="004158AC">
            <w:pPr>
              <w:pStyle w:val="Odstavekseznama"/>
              <w:spacing w:after="0" w:line="240" w:lineRule="auto"/>
              <w:ind w:left="0"/>
              <w:rPr>
                <w:rFonts w:ascii="Arial" w:hAnsi="Arial" w:cs="Arial"/>
              </w:rPr>
            </w:pPr>
            <w:r w:rsidRPr="000A239B">
              <w:rPr>
                <w:rFonts w:ascii="Arial" w:hAnsi="Arial" w:cs="Arial"/>
              </w:rPr>
              <w:t>Provision of special equipment or aids</w:t>
            </w:r>
            <w:r w:rsidR="003337D5" w:rsidRPr="00D15813">
              <w:rPr>
                <w:rFonts w:ascii="Arial" w:hAnsi="Arial" w:cs="Arial"/>
              </w:rPr>
              <w:t>:</w:t>
            </w:r>
          </w:p>
        </w:tc>
        <w:tc>
          <w:tcPr>
            <w:tcW w:w="993" w:type="dxa"/>
            <w:shd w:val="clear" w:color="auto" w:fill="auto"/>
            <w:vAlign w:val="center"/>
          </w:tcPr>
          <w:p w14:paraId="60B3A84D" w14:textId="77777777" w:rsidR="00997722" w:rsidRPr="00D15813" w:rsidRDefault="00997722" w:rsidP="00706A99">
            <w:pPr>
              <w:pStyle w:val="Odstavekseznama"/>
              <w:spacing w:after="0" w:line="240" w:lineRule="auto"/>
              <w:ind w:left="0"/>
              <w:jc w:val="center"/>
              <w:rPr>
                <w:rFonts w:ascii="Arial" w:hAnsi="Arial" w:cs="Arial"/>
              </w:rPr>
            </w:pPr>
          </w:p>
        </w:tc>
        <w:tc>
          <w:tcPr>
            <w:tcW w:w="1275" w:type="dxa"/>
            <w:shd w:val="clear" w:color="auto" w:fill="auto"/>
            <w:vAlign w:val="center"/>
          </w:tcPr>
          <w:p w14:paraId="674C84B0" w14:textId="77777777" w:rsidR="00997722" w:rsidRPr="00D15813" w:rsidRDefault="00997722" w:rsidP="00706A99">
            <w:pPr>
              <w:pStyle w:val="Odstavekseznama"/>
              <w:spacing w:after="0" w:line="240" w:lineRule="auto"/>
              <w:ind w:left="-108" w:right="-108"/>
              <w:jc w:val="center"/>
              <w:rPr>
                <w:rFonts w:ascii="Arial" w:hAnsi="Arial" w:cs="Arial"/>
              </w:rPr>
            </w:pPr>
          </w:p>
        </w:tc>
        <w:tc>
          <w:tcPr>
            <w:tcW w:w="850" w:type="dxa"/>
            <w:shd w:val="clear" w:color="auto" w:fill="auto"/>
            <w:vAlign w:val="center"/>
          </w:tcPr>
          <w:p w14:paraId="7D8B314B" w14:textId="77777777" w:rsidR="00997722" w:rsidRPr="00D15813" w:rsidRDefault="00997722" w:rsidP="00706A99">
            <w:pPr>
              <w:pStyle w:val="Odstavekseznama"/>
              <w:spacing w:after="0" w:line="240" w:lineRule="auto"/>
              <w:ind w:left="0"/>
              <w:jc w:val="center"/>
              <w:rPr>
                <w:rFonts w:ascii="Arial" w:hAnsi="Arial" w:cs="Arial"/>
              </w:rPr>
            </w:pPr>
          </w:p>
        </w:tc>
      </w:tr>
      <w:tr w:rsidR="00997722" w:rsidRPr="00D15813" w14:paraId="7F6F4F4E" w14:textId="77777777" w:rsidTr="00560AF2">
        <w:trPr>
          <w:trHeight w:val="397"/>
        </w:trPr>
        <w:tc>
          <w:tcPr>
            <w:tcW w:w="6804" w:type="dxa"/>
            <w:shd w:val="clear" w:color="auto" w:fill="auto"/>
            <w:vAlign w:val="center"/>
          </w:tcPr>
          <w:p w14:paraId="724DDA0E" w14:textId="54BFB637" w:rsidR="00997722" w:rsidRPr="00D15813" w:rsidRDefault="000A239B" w:rsidP="004158AC">
            <w:pPr>
              <w:pStyle w:val="Odstavekseznama"/>
              <w:spacing w:after="0" w:line="240" w:lineRule="auto"/>
              <w:ind w:left="0"/>
              <w:rPr>
                <w:rFonts w:ascii="Arial" w:hAnsi="Arial" w:cs="Arial"/>
              </w:rPr>
            </w:pPr>
            <w:r w:rsidRPr="000A239B">
              <w:rPr>
                <w:rFonts w:ascii="Arial" w:hAnsi="Arial" w:cs="Arial"/>
              </w:rPr>
              <w:t>Adaptation of materials</w:t>
            </w:r>
            <w:r w:rsidR="003337D5" w:rsidRPr="00D15813">
              <w:rPr>
                <w:rFonts w:ascii="Arial" w:hAnsi="Arial" w:cs="Arial"/>
              </w:rPr>
              <w:t>:</w:t>
            </w:r>
          </w:p>
        </w:tc>
        <w:tc>
          <w:tcPr>
            <w:tcW w:w="993" w:type="dxa"/>
            <w:shd w:val="clear" w:color="auto" w:fill="auto"/>
            <w:vAlign w:val="center"/>
          </w:tcPr>
          <w:p w14:paraId="2FB331E4" w14:textId="77777777" w:rsidR="00997722" w:rsidRPr="00D15813" w:rsidRDefault="00997722" w:rsidP="00706A99">
            <w:pPr>
              <w:pStyle w:val="Odstavekseznama"/>
              <w:spacing w:after="0" w:line="240" w:lineRule="auto"/>
              <w:ind w:left="0"/>
              <w:jc w:val="center"/>
              <w:rPr>
                <w:rFonts w:ascii="Arial" w:hAnsi="Arial" w:cs="Arial"/>
              </w:rPr>
            </w:pPr>
          </w:p>
        </w:tc>
        <w:tc>
          <w:tcPr>
            <w:tcW w:w="1275" w:type="dxa"/>
            <w:shd w:val="clear" w:color="auto" w:fill="auto"/>
            <w:vAlign w:val="center"/>
          </w:tcPr>
          <w:p w14:paraId="088DB366" w14:textId="77777777" w:rsidR="00997722" w:rsidRPr="00D15813" w:rsidRDefault="00997722" w:rsidP="00706A99">
            <w:pPr>
              <w:pStyle w:val="Odstavekseznama"/>
              <w:spacing w:after="0" w:line="240" w:lineRule="auto"/>
              <w:ind w:left="-108" w:right="-108"/>
              <w:jc w:val="center"/>
              <w:rPr>
                <w:rFonts w:ascii="Arial" w:hAnsi="Arial" w:cs="Arial"/>
              </w:rPr>
            </w:pPr>
          </w:p>
        </w:tc>
        <w:tc>
          <w:tcPr>
            <w:tcW w:w="850" w:type="dxa"/>
            <w:shd w:val="clear" w:color="auto" w:fill="auto"/>
            <w:vAlign w:val="center"/>
          </w:tcPr>
          <w:p w14:paraId="3F28130A" w14:textId="77777777" w:rsidR="00997722" w:rsidRPr="00D15813" w:rsidRDefault="00997722" w:rsidP="00706A99">
            <w:pPr>
              <w:pStyle w:val="Odstavekseznama"/>
              <w:spacing w:after="0" w:line="240" w:lineRule="auto"/>
              <w:ind w:left="0"/>
              <w:jc w:val="center"/>
              <w:rPr>
                <w:rFonts w:ascii="Arial" w:hAnsi="Arial" w:cs="Arial"/>
              </w:rPr>
            </w:pPr>
          </w:p>
        </w:tc>
      </w:tr>
      <w:tr w:rsidR="00997722" w:rsidRPr="00D15813" w14:paraId="034FAA65" w14:textId="77777777" w:rsidTr="00560AF2">
        <w:trPr>
          <w:trHeight w:val="397"/>
        </w:trPr>
        <w:tc>
          <w:tcPr>
            <w:tcW w:w="6804" w:type="dxa"/>
            <w:shd w:val="clear" w:color="auto" w:fill="auto"/>
            <w:vAlign w:val="center"/>
          </w:tcPr>
          <w:p w14:paraId="6C425A05" w14:textId="651DCC15" w:rsidR="00997722" w:rsidRPr="00D15813" w:rsidRDefault="000A239B" w:rsidP="004158AC">
            <w:pPr>
              <w:pStyle w:val="Odstavekseznama"/>
              <w:spacing w:after="0" w:line="240" w:lineRule="auto"/>
              <w:ind w:left="0"/>
              <w:rPr>
                <w:rFonts w:ascii="Arial" w:hAnsi="Arial" w:cs="Arial"/>
              </w:rPr>
            </w:pPr>
            <w:r w:rsidRPr="000A239B">
              <w:rPr>
                <w:rFonts w:ascii="Arial" w:hAnsi="Arial" w:cs="Arial"/>
              </w:rPr>
              <w:t>Help from another person</w:t>
            </w:r>
            <w:r w:rsidR="003337D5" w:rsidRPr="00D15813">
              <w:rPr>
                <w:rFonts w:ascii="Arial" w:hAnsi="Arial" w:cs="Arial"/>
              </w:rPr>
              <w:t>:</w:t>
            </w:r>
          </w:p>
        </w:tc>
        <w:tc>
          <w:tcPr>
            <w:tcW w:w="993" w:type="dxa"/>
            <w:shd w:val="clear" w:color="auto" w:fill="auto"/>
            <w:vAlign w:val="center"/>
          </w:tcPr>
          <w:p w14:paraId="4884673B" w14:textId="77777777" w:rsidR="00997722" w:rsidRPr="00D15813" w:rsidRDefault="00997722" w:rsidP="00706A99">
            <w:pPr>
              <w:pStyle w:val="Odstavekseznama"/>
              <w:spacing w:after="0" w:line="240" w:lineRule="auto"/>
              <w:ind w:left="0"/>
              <w:jc w:val="center"/>
              <w:rPr>
                <w:rFonts w:ascii="Arial" w:hAnsi="Arial" w:cs="Arial"/>
              </w:rPr>
            </w:pPr>
          </w:p>
        </w:tc>
        <w:tc>
          <w:tcPr>
            <w:tcW w:w="1275" w:type="dxa"/>
            <w:shd w:val="clear" w:color="auto" w:fill="auto"/>
            <w:vAlign w:val="center"/>
          </w:tcPr>
          <w:p w14:paraId="1A790E30" w14:textId="77777777" w:rsidR="00997722" w:rsidRPr="00D15813" w:rsidRDefault="00997722" w:rsidP="00706A99">
            <w:pPr>
              <w:pStyle w:val="Odstavekseznama"/>
              <w:spacing w:after="0" w:line="240" w:lineRule="auto"/>
              <w:ind w:left="-108" w:right="-108"/>
              <w:jc w:val="center"/>
              <w:rPr>
                <w:rFonts w:ascii="Arial" w:hAnsi="Arial" w:cs="Arial"/>
              </w:rPr>
            </w:pPr>
          </w:p>
        </w:tc>
        <w:tc>
          <w:tcPr>
            <w:tcW w:w="850" w:type="dxa"/>
            <w:shd w:val="clear" w:color="auto" w:fill="auto"/>
            <w:vAlign w:val="center"/>
          </w:tcPr>
          <w:p w14:paraId="3122136B" w14:textId="77777777" w:rsidR="00997722" w:rsidRPr="00D15813" w:rsidRDefault="00997722" w:rsidP="00706A99">
            <w:pPr>
              <w:pStyle w:val="Odstavekseznama"/>
              <w:spacing w:after="0" w:line="240" w:lineRule="auto"/>
              <w:ind w:left="0"/>
              <w:jc w:val="center"/>
              <w:rPr>
                <w:rFonts w:ascii="Arial" w:hAnsi="Arial" w:cs="Arial"/>
              </w:rPr>
            </w:pPr>
          </w:p>
        </w:tc>
      </w:tr>
      <w:tr w:rsidR="00997722" w:rsidRPr="00D15813" w14:paraId="5D871809" w14:textId="77777777" w:rsidTr="00560AF2">
        <w:trPr>
          <w:trHeight w:val="397"/>
        </w:trPr>
        <w:tc>
          <w:tcPr>
            <w:tcW w:w="6804" w:type="dxa"/>
            <w:shd w:val="clear" w:color="auto" w:fill="auto"/>
            <w:vAlign w:val="center"/>
          </w:tcPr>
          <w:p w14:paraId="224892D9" w14:textId="1849E4D5" w:rsidR="00997722" w:rsidRPr="00D15813" w:rsidRDefault="000A239B" w:rsidP="004158AC">
            <w:pPr>
              <w:pStyle w:val="Odstavekseznama"/>
              <w:spacing w:after="0" w:line="240" w:lineRule="auto"/>
              <w:ind w:left="0"/>
              <w:rPr>
                <w:rFonts w:ascii="Arial" w:hAnsi="Arial" w:cs="Arial"/>
              </w:rPr>
            </w:pPr>
            <w:r>
              <w:rPr>
                <w:rFonts w:ascii="Arial" w:hAnsi="Arial" w:cs="Arial"/>
              </w:rPr>
              <w:t>Other</w:t>
            </w:r>
            <w:r w:rsidR="00997722" w:rsidRPr="00D15813">
              <w:rPr>
                <w:rFonts w:ascii="Arial" w:hAnsi="Arial" w:cs="Arial"/>
              </w:rPr>
              <w:t>:</w:t>
            </w:r>
          </w:p>
        </w:tc>
        <w:tc>
          <w:tcPr>
            <w:tcW w:w="993" w:type="dxa"/>
            <w:shd w:val="clear" w:color="auto" w:fill="auto"/>
            <w:vAlign w:val="center"/>
          </w:tcPr>
          <w:p w14:paraId="5536647A" w14:textId="77777777" w:rsidR="00997722" w:rsidRPr="00D15813" w:rsidRDefault="00997722" w:rsidP="00706A99">
            <w:pPr>
              <w:pStyle w:val="Odstavekseznama"/>
              <w:spacing w:after="0" w:line="240" w:lineRule="auto"/>
              <w:ind w:left="0"/>
              <w:jc w:val="center"/>
              <w:rPr>
                <w:rFonts w:ascii="Arial" w:hAnsi="Arial" w:cs="Arial"/>
              </w:rPr>
            </w:pPr>
          </w:p>
        </w:tc>
        <w:tc>
          <w:tcPr>
            <w:tcW w:w="1275" w:type="dxa"/>
            <w:shd w:val="clear" w:color="auto" w:fill="auto"/>
            <w:vAlign w:val="center"/>
          </w:tcPr>
          <w:p w14:paraId="22B97E67" w14:textId="77777777" w:rsidR="00997722" w:rsidRPr="00D15813" w:rsidRDefault="00997722" w:rsidP="00706A99">
            <w:pPr>
              <w:pStyle w:val="Odstavekseznama"/>
              <w:spacing w:after="0" w:line="240" w:lineRule="auto"/>
              <w:ind w:left="-108" w:right="-108"/>
              <w:jc w:val="center"/>
              <w:rPr>
                <w:rFonts w:ascii="Arial" w:hAnsi="Arial" w:cs="Arial"/>
              </w:rPr>
            </w:pPr>
          </w:p>
        </w:tc>
        <w:tc>
          <w:tcPr>
            <w:tcW w:w="850" w:type="dxa"/>
            <w:shd w:val="clear" w:color="auto" w:fill="auto"/>
            <w:vAlign w:val="center"/>
          </w:tcPr>
          <w:p w14:paraId="41330657" w14:textId="77777777" w:rsidR="00997722" w:rsidRPr="00D15813" w:rsidRDefault="00997722" w:rsidP="00706A99">
            <w:pPr>
              <w:pStyle w:val="Odstavekseznama"/>
              <w:spacing w:after="0" w:line="240" w:lineRule="auto"/>
              <w:ind w:left="0"/>
              <w:jc w:val="center"/>
              <w:rPr>
                <w:rFonts w:ascii="Arial" w:hAnsi="Arial" w:cs="Arial"/>
              </w:rPr>
            </w:pPr>
          </w:p>
        </w:tc>
      </w:tr>
    </w:tbl>
    <w:p w14:paraId="22B208B5" w14:textId="77777777" w:rsidR="00650218" w:rsidRPr="00D15813" w:rsidRDefault="00650218" w:rsidP="001862A3">
      <w:pPr>
        <w:rPr>
          <w:rFonts w:cs="Arial"/>
          <w:sz w:val="24"/>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993"/>
        <w:gridCol w:w="1275"/>
        <w:gridCol w:w="850"/>
      </w:tblGrid>
      <w:tr w:rsidR="00A57AF5" w:rsidRPr="00D15813" w14:paraId="438C69F9" w14:textId="77777777" w:rsidTr="001C485D">
        <w:trPr>
          <w:trHeight w:val="1084"/>
        </w:trPr>
        <w:tc>
          <w:tcPr>
            <w:tcW w:w="6804" w:type="dxa"/>
            <w:shd w:val="clear" w:color="auto" w:fill="auto"/>
            <w:vAlign w:val="center"/>
          </w:tcPr>
          <w:p w14:paraId="2304CFC3" w14:textId="36349963" w:rsidR="00A57AF5" w:rsidRPr="00EF6A31" w:rsidRDefault="00822CD0" w:rsidP="00A57AF5">
            <w:pPr>
              <w:pStyle w:val="Odstavekseznama"/>
              <w:numPr>
                <w:ilvl w:val="0"/>
                <w:numId w:val="23"/>
              </w:numPr>
              <w:spacing w:after="0" w:line="240" w:lineRule="auto"/>
              <w:ind w:left="318" w:hanging="284"/>
              <w:rPr>
                <w:rFonts w:ascii="Arial" w:hAnsi="Arial" w:cs="Arial"/>
                <w:b/>
                <w:sz w:val="26"/>
                <w:szCs w:val="26"/>
              </w:rPr>
            </w:pPr>
            <w:r w:rsidRPr="00822CD0">
              <w:rPr>
                <w:rFonts w:ascii="Arial" w:hAnsi="Arial" w:cs="Arial"/>
                <w:b/>
                <w:sz w:val="26"/>
                <w:szCs w:val="26"/>
              </w:rPr>
              <w:t>Adjustments in the method of checking and assessing knowledge</w:t>
            </w:r>
          </w:p>
        </w:tc>
        <w:tc>
          <w:tcPr>
            <w:tcW w:w="993" w:type="dxa"/>
            <w:shd w:val="clear" w:color="auto" w:fill="auto"/>
            <w:vAlign w:val="center"/>
          </w:tcPr>
          <w:p w14:paraId="0AA334AC" w14:textId="6A7DF444" w:rsidR="00A57AF5" w:rsidRPr="00D15813" w:rsidRDefault="00A57AF5" w:rsidP="00A57AF5">
            <w:pPr>
              <w:pStyle w:val="Odstavekseznama"/>
              <w:spacing w:after="0" w:line="240" w:lineRule="auto"/>
              <w:ind w:left="0"/>
              <w:jc w:val="center"/>
              <w:rPr>
                <w:rFonts w:ascii="Arial" w:hAnsi="Arial" w:cs="Arial"/>
              </w:rPr>
            </w:pPr>
            <w:r>
              <w:rPr>
                <w:rFonts w:ascii="Arial" w:hAnsi="Arial" w:cs="Arial"/>
              </w:rPr>
              <w:t>always</w:t>
            </w:r>
          </w:p>
        </w:tc>
        <w:tc>
          <w:tcPr>
            <w:tcW w:w="1275" w:type="dxa"/>
            <w:shd w:val="clear" w:color="auto" w:fill="auto"/>
            <w:vAlign w:val="center"/>
          </w:tcPr>
          <w:p w14:paraId="3228733E" w14:textId="071E387A" w:rsidR="00A57AF5" w:rsidRPr="00D15813" w:rsidRDefault="00A57AF5" w:rsidP="00A57AF5">
            <w:pPr>
              <w:pStyle w:val="Odstavekseznama"/>
              <w:spacing w:after="0" w:line="240" w:lineRule="auto"/>
              <w:ind w:left="-108" w:right="-108"/>
              <w:jc w:val="center"/>
              <w:rPr>
                <w:rFonts w:ascii="Arial" w:hAnsi="Arial" w:cs="Arial"/>
              </w:rPr>
            </w:pPr>
            <w:r w:rsidRPr="00560AF2">
              <w:rPr>
                <w:rFonts w:ascii="Arial" w:hAnsi="Arial" w:cs="Arial"/>
              </w:rPr>
              <w:t>occasionally</w:t>
            </w:r>
          </w:p>
        </w:tc>
        <w:tc>
          <w:tcPr>
            <w:tcW w:w="850" w:type="dxa"/>
            <w:shd w:val="clear" w:color="auto" w:fill="auto"/>
            <w:vAlign w:val="center"/>
          </w:tcPr>
          <w:p w14:paraId="54D9D34F" w14:textId="6F6C9FBE" w:rsidR="00A57AF5" w:rsidRPr="00D15813" w:rsidRDefault="00E22706" w:rsidP="00A57AF5">
            <w:pPr>
              <w:pStyle w:val="Odstavekseznama"/>
              <w:spacing w:after="0" w:line="240" w:lineRule="auto"/>
              <w:ind w:left="0"/>
              <w:jc w:val="center"/>
              <w:rPr>
                <w:rFonts w:ascii="Arial" w:hAnsi="Arial" w:cs="Arial"/>
              </w:rPr>
            </w:pPr>
            <w:r>
              <w:rPr>
                <w:rFonts w:ascii="Arial" w:hAnsi="Arial" w:cs="Arial"/>
              </w:rPr>
              <w:t>never</w:t>
            </w:r>
          </w:p>
        </w:tc>
      </w:tr>
      <w:tr w:rsidR="003337D5" w:rsidRPr="00D15813" w14:paraId="30703A4B" w14:textId="77777777" w:rsidTr="001C485D">
        <w:trPr>
          <w:trHeight w:val="397"/>
        </w:trPr>
        <w:tc>
          <w:tcPr>
            <w:tcW w:w="6804" w:type="dxa"/>
            <w:shd w:val="clear" w:color="auto" w:fill="auto"/>
            <w:vAlign w:val="center"/>
          </w:tcPr>
          <w:p w14:paraId="2265A254" w14:textId="77777777" w:rsidR="00681D8B" w:rsidRPr="00681D8B" w:rsidRDefault="00681D8B" w:rsidP="00681D8B">
            <w:pPr>
              <w:rPr>
                <w:rFonts w:cs="Arial"/>
              </w:rPr>
            </w:pPr>
            <w:r w:rsidRPr="00681D8B">
              <w:rPr>
                <w:rFonts w:cs="Arial"/>
              </w:rPr>
              <w:t>Time adjustment (extended, in several parts):</w:t>
            </w:r>
          </w:p>
          <w:p w14:paraId="30112FD5" w14:textId="2BA1EBA9" w:rsidR="00681D8B" w:rsidRPr="00681D8B" w:rsidRDefault="00681D8B" w:rsidP="00681D8B">
            <w:pPr>
              <w:pStyle w:val="Odstavekseznama"/>
              <w:numPr>
                <w:ilvl w:val="0"/>
                <w:numId w:val="41"/>
              </w:numPr>
              <w:rPr>
                <w:rFonts w:ascii="Arial" w:hAnsi="Arial" w:cs="Arial"/>
              </w:rPr>
            </w:pPr>
            <w:r w:rsidRPr="00681D8B">
              <w:rPr>
                <w:rFonts w:ascii="Arial" w:hAnsi="Arial" w:cs="Arial"/>
              </w:rPr>
              <w:t>Extension of the time for the oral or written examination.</w:t>
            </w:r>
          </w:p>
          <w:p w14:paraId="41F22115" w14:textId="42CFDC27" w:rsidR="00F44D56" w:rsidRPr="00D15813" w:rsidRDefault="00681D8B" w:rsidP="00681D8B">
            <w:pPr>
              <w:pStyle w:val="Odstavekseznama"/>
              <w:numPr>
                <w:ilvl w:val="0"/>
                <w:numId w:val="41"/>
              </w:numPr>
              <w:rPr>
                <w:rFonts w:ascii="Arial" w:hAnsi="Arial" w:cs="Arial"/>
              </w:rPr>
            </w:pPr>
            <w:r w:rsidRPr="00681D8B">
              <w:rPr>
                <w:rFonts w:ascii="Arial" w:hAnsi="Arial" w:cs="Arial"/>
              </w:rPr>
              <w:t>Possibility to take the examinations outside the examination period and to take the examinations in parts.</w:t>
            </w:r>
          </w:p>
        </w:tc>
        <w:tc>
          <w:tcPr>
            <w:tcW w:w="993" w:type="dxa"/>
            <w:shd w:val="clear" w:color="auto" w:fill="auto"/>
            <w:vAlign w:val="center"/>
          </w:tcPr>
          <w:p w14:paraId="00EBEC83" w14:textId="77777777" w:rsidR="003337D5" w:rsidRPr="00D15813" w:rsidRDefault="003337D5" w:rsidP="00225B53">
            <w:pPr>
              <w:pStyle w:val="Odstavekseznama"/>
              <w:spacing w:after="0" w:line="240" w:lineRule="auto"/>
              <w:ind w:left="0"/>
              <w:jc w:val="center"/>
              <w:rPr>
                <w:rFonts w:ascii="Arial" w:hAnsi="Arial" w:cs="Arial"/>
              </w:rPr>
            </w:pPr>
          </w:p>
        </w:tc>
        <w:tc>
          <w:tcPr>
            <w:tcW w:w="1275" w:type="dxa"/>
            <w:shd w:val="clear" w:color="auto" w:fill="auto"/>
            <w:vAlign w:val="center"/>
          </w:tcPr>
          <w:p w14:paraId="75DD14CF" w14:textId="77777777" w:rsidR="003337D5" w:rsidRPr="00D15813" w:rsidRDefault="003337D5" w:rsidP="00706A99">
            <w:pPr>
              <w:pStyle w:val="Odstavekseznama"/>
              <w:spacing w:after="0" w:line="240" w:lineRule="auto"/>
              <w:ind w:left="-108" w:right="-108"/>
              <w:jc w:val="center"/>
              <w:rPr>
                <w:rFonts w:ascii="Arial" w:hAnsi="Arial" w:cs="Arial"/>
              </w:rPr>
            </w:pPr>
          </w:p>
        </w:tc>
        <w:tc>
          <w:tcPr>
            <w:tcW w:w="850" w:type="dxa"/>
            <w:shd w:val="clear" w:color="auto" w:fill="auto"/>
            <w:vAlign w:val="center"/>
          </w:tcPr>
          <w:p w14:paraId="3D744462" w14:textId="77777777" w:rsidR="003337D5" w:rsidRPr="00D15813" w:rsidRDefault="003337D5" w:rsidP="00706A99">
            <w:pPr>
              <w:pStyle w:val="Odstavekseznama"/>
              <w:spacing w:after="0" w:line="240" w:lineRule="auto"/>
              <w:ind w:left="0"/>
              <w:jc w:val="center"/>
              <w:rPr>
                <w:rFonts w:ascii="Arial" w:hAnsi="Arial" w:cs="Arial"/>
              </w:rPr>
            </w:pPr>
          </w:p>
        </w:tc>
      </w:tr>
      <w:tr w:rsidR="003337D5" w:rsidRPr="00D15813" w14:paraId="356AD88C" w14:textId="77777777" w:rsidTr="001C485D">
        <w:trPr>
          <w:trHeight w:val="397"/>
        </w:trPr>
        <w:tc>
          <w:tcPr>
            <w:tcW w:w="6804" w:type="dxa"/>
            <w:shd w:val="clear" w:color="auto" w:fill="auto"/>
            <w:vAlign w:val="center"/>
          </w:tcPr>
          <w:p w14:paraId="5C792F27" w14:textId="37B3366B" w:rsidR="003337D5" w:rsidRPr="00D15813" w:rsidRDefault="00E67437" w:rsidP="004158AC">
            <w:pPr>
              <w:pStyle w:val="Odstavekseznama"/>
              <w:spacing w:after="0" w:line="240" w:lineRule="auto"/>
              <w:ind w:left="0"/>
              <w:rPr>
                <w:rFonts w:ascii="Arial" w:hAnsi="Arial" w:cs="Arial"/>
              </w:rPr>
            </w:pPr>
            <w:r w:rsidRPr="00E67437">
              <w:rPr>
                <w:rFonts w:ascii="Arial" w:hAnsi="Arial" w:cs="Arial"/>
              </w:rPr>
              <w:t>Adaptation of space or special room</w:t>
            </w:r>
            <w:r w:rsidR="003337D5" w:rsidRPr="00D15813">
              <w:rPr>
                <w:rFonts w:ascii="Arial" w:hAnsi="Arial" w:cs="Arial"/>
              </w:rPr>
              <w:t>:</w:t>
            </w:r>
          </w:p>
        </w:tc>
        <w:tc>
          <w:tcPr>
            <w:tcW w:w="993" w:type="dxa"/>
            <w:shd w:val="clear" w:color="auto" w:fill="auto"/>
            <w:vAlign w:val="center"/>
          </w:tcPr>
          <w:p w14:paraId="3012D831" w14:textId="77777777" w:rsidR="003337D5" w:rsidRPr="00D15813" w:rsidRDefault="003337D5" w:rsidP="00706A99">
            <w:pPr>
              <w:pStyle w:val="Odstavekseznama"/>
              <w:spacing w:after="0" w:line="240" w:lineRule="auto"/>
              <w:ind w:left="0"/>
              <w:jc w:val="center"/>
              <w:rPr>
                <w:rFonts w:ascii="Arial" w:hAnsi="Arial" w:cs="Arial"/>
              </w:rPr>
            </w:pPr>
          </w:p>
        </w:tc>
        <w:tc>
          <w:tcPr>
            <w:tcW w:w="1275" w:type="dxa"/>
            <w:shd w:val="clear" w:color="auto" w:fill="auto"/>
            <w:vAlign w:val="center"/>
          </w:tcPr>
          <w:p w14:paraId="5DFC8E4A" w14:textId="77777777" w:rsidR="003337D5" w:rsidRPr="00D15813" w:rsidRDefault="003337D5" w:rsidP="00706A99">
            <w:pPr>
              <w:pStyle w:val="Odstavekseznama"/>
              <w:spacing w:after="0" w:line="240" w:lineRule="auto"/>
              <w:ind w:left="-108" w:right="-108"/>
              <w:jc w:val="center"/>
              <w:rPr>
                <w:rFonts w:ascii="Arial" w:hAnsi="Arial" w:cs="Arial"/>
              </w:rPr>
            </w:pPr>
          </w:p>
        </w:tc>
        <w:tc>
          <w:tcPr>
            <w:tcW w:w="850" w:type="dxa"/>
            <w:shd w:val="clear" w:color="auto" w:fill="auto"/>
            <w:vAlign w:val="center"/>
          </w:tcPr>
          <w:p w14:paraId="3CEB9974" w14:textId="77777777" w:rsidR="003337D5" w:rsidRPr="00D15813" w:rsidRDefault="003337D5" w:rsidP="00706A99">
            <w:pPr>
              <w:pStyle w:val="Odstavekseznama"/>
              <w:spacing w:after="0" w:line="240" w:lineRule="auto"/>
              <w:ind w:left="0"/>
              <w:jc w:val="center"/>
              <w:rPr>
                <w:rFonts w:ascii="Arial" w:hAnsi="Arial" w:cs="Arial"/>
              </w:rPr>
            </w:pPr>
          </w:p>
        </w:tc>
      </w:tr>
      <w:tr w:rsidR="003337D5" w:rsidRPr="00D15813" w14:paraId="40EA9A40" w14:textId="77777777" w:rsidTr="001C485D">
        <w:trPr>
          <w:trHeight w:val="397"/>
        </w:trPr>
        <w:tc>
          <w:tcPr>
            <w:tcW w:w="6804" w:type="dxa"/>
            <w:shd w:val="clear" w:color="auto" w:fill="auto"/>
            <w:vAlign w:val="center"/>
          </w:tcPr>
          <w:p w14:paraId="5468AB47" w14:textId="77777777" w:rsidR="00E67437" w:rsidRPr="00E67437" w:rsidRDefault="00E67437" w:rsidP="00E67437">
            <w:pPr>
              <w:rPr>
                <w:rFonts w:cs="Arial"/>
              </w:rPr>
            </w:pPr>
            <w:r w:rsidRPr="00E67437">
              <w:rPr>
                <w:rFonts w:cs="Arial"/>
              </w:rPr>
              <w:t>Provision of special equipment or aids:</w:t>
            </w:r>
          </w:p>
          <w:p w14:paraId="7708B7E7" w14:textId="4CB8F6CF" w:rsidR="00F44D56" w:rsidRPr="00D15813" w:rsidRDefault="00E67437" w:rsidP="00E67437">
            <w:pPr>
              <w:pStyle w:val="Odstavekseznama"/>
              <w:numPr>
                <w:ilvl w:val="0"/>
                <w:numId w:val="41"/>
              </w:numPr>
              <w:spacing w:after="0"/>
              <w:rPr>
                <w:rFonts w:ascii="Arial" w:hAnsi="Arial" w:cs="Arial"/>
              </w:rPr>
            </w:pPr>
            <w:r w:rsidRPr="00E67437">
              <w:rPr>
                <w:rFonts w:ascii="Arial" w:hAnsi="Arial" w:cs="Arial"/>
              </w:rPr>
              <w:t>Computer-assisted examination and use of special aids.</w:t>
            </w:r>
          </w:p>
        </w:tc>
        <w:tc>
          <w:tcPr>
            <w:tcW w:w="993" w:type="dxa"/>
            <w:shd w:val="clear" w:color="auto" w:fill="auto"/>
            <w:vAlign w:val="center"/>
          </w:tcPr>
          <w:p w14:paraId="24840CFC" w14:textId="77777777" w:rsidR="003337D5" w:rsidRPr="00D15813" w:rsidRDefault="003337D5" w:rsidP="00706A99">
            <w:pPr>
              <w:pStyle w:val="Odstavekseznama"/>
              <w:spacing w:after="0" w:line="240" w:lineRule="auto"/>
              <w:ind w:left="0"/>
              <w:jc w:val="center"/>
              <w:rPr>
                <w:rFonts w:ascii="Arial" w:hAnsi="Arial" w:cs="Arial"/>
              </w:rPr>
            </w:pPr>
          </w:p>
        </w:tc>
        <w:tc>
          <w:tcPr>
            <w:tcW w:w="1275" w:type="dxa"/>
            <w:shd w:val="clear" w:color="auto" w:fill="auto"/>
            <w:vAlign w:val="center"/>
          </w:tcPr>
          <w:p w14:paraId="78F2E0F5" w14:textId="77777777" w:rsidR="003337D5" w:rsidRPr="00D15813" w:rsidRDefault="003337D5" w:rsidP="00706A99">
            <w:pPr>
              <w:pStyle w:val="Odstavekseznama"/>
              <w:spacing w:after="0" w:line="240" w:lineRule="auto"/>
              <w:ind w:left="-108" w:right="-108"/>
              <w:jc w:val="center"/>
              <w:rPr>
                <w:rFonts w:ascii="Arial" w:hAnsi="Arial" w:cs="Arial"/>
              </w:rPr>
            </w:pPr>
          </w:p>
        </w:tc>
        <w:tc>
          <w:tcPr>
            <w:tcW w:w="850" w:type="dxa"/>
            <w:shd w:val="clear" w:color="auto" w:fill="auto"/>
            <w:vAlign w:val="center"/>
          </w:tcPr>
          <w:p w14:paraId="18AD06CD" w14:textId="77777777" w:rsidR="003337D5" w:rsidRPr="00D15813" w:rsidRDefault="003337D5" w:rsidP="00706A99">
            <w:pPr>
              <w:pStyle w:val="Odstavekseznama"/>
              <w:spacing w:after="0" w:line="240" w:lineRule="auto"/>
              <w:ind w:left="0"/>
              <w:jc w:val="center"/>
              <w:rPr>
                <w:rFonts w:ascii="Arial" w:hAnsi="Arial" w:cs="Arial"/>
              </w:rPr>
            </w:pPr>
          </w:p>
        </w:tc>
      </w:tr>
      <w:tr w:rsidR="003337D5" w:rsidRPr="00D15813" w14:paraId="3AD072E5" w14:textId="77777777" w:rsidTr="001C485D">
        <w:trPr>
          <w:trHeight w:val="426"/>
        </w:trPr>
        <w:tc>
          <w:tcPr>
            <w:tcW w:w="6804" w:type="dxa"/>
            <w:shd w:val="clear" w:color="auto" w:fill="auto"/>
            <w:vAlign w:val="center"/>
          </w:tcPr>
          <w:p w14:paraId="032C5070" w14:textId="4727CCA8" w:rsidR="003337D5" w:rsidRPr="00D15813" w:rsidRDefault="00E67437" w:rsidP="004158AC">
            <w:pPr>
              <w:pStyle w:val="Odstavekseznama"/>
              <w:spacing w:after="0" w:line="240" w:lineRule="auto"/>
              <w:ind w:left="0"/>
              <w:rPr>
                <w:rFonts w:ascii="Arial" w:hAnsi="Arial" w:cs="Arial"/>
              </w:rPr>
            </w:pPr>
            <w:r w:rsidRPr="00E67437">
              <w:rPr>
                <w:rFonts w:ascii="Arial" w:hAnsi="Arial" w:cs="Arial"/>
              </w:rPr>
              <w:t>Adjusting the examination paper for the written examination</w:t>
            </w:r>
            <w:r w:rsidR="003337D5" w:rsidRPr="00D15813">
              <w:rPr>
                <w:rFonts w:ascii="Arial" w:hAnsi="Arial" w:cs="Arial"/>
              </w:rPr>
              <w:t>:</w:t>
            </w:r>
          </w:p>
        </w:tc>
        <w:tc>
          <w:tcPr>
            <w:tcW w:w="993" w:type="dxa"/>
            <w:shd w:val="clear" w:color="auto" w:fill="auto"/>
            <w:vAlign w:val="center"/>
          </w:tcPr>
          <w:p w14:paraId="56167B3A" w14:textId="77777777" w:rsidR="003337D5" w:rsidRPr="00D15813" w:rsidRDefault="003337D5" w:rsidP="00706A99">
            <w:pPr>
              <w:pStyle w:val="Odstavekseznama"/>
              <w:spacing w:after="0" w:line="240" w:lineRule="auto"/>
              <w:ind w:left="0"/>
              <w:jc w:val="center"/>
              <w:rPr>
                <w:rFonts w:ascii="Arial" w:hAnsi="Arial" w:cs="Arial"/>
              </w:rPr>
            </w:pPr>
          </w:p>
        </w:tc>
        <w:tc>
          <w:tcPr>
            <w:tcW w:w="1275" w:type="dxa"/>
            <w:shd w:val="clear" w:color="auto" w:fill="auto"/>
            <w:vAlign w:val="center"/>
          </w:tcPr>
          <w:p w14:paraId="37825629" w14:textId="77777777" w:rsidR="003337D5" w:rsidRPr="00D15813" w:rsidRDefault="003337D5" w:rsidP="00706A99">
            <w:pPr>
              <w:pStyle w:val="Odstavekseznama"/>
              <w:spacing w:after="0" w:line="240" w:lineRule="auto"/>
              <w:ind w:left="-108" w:right="-108"/>
              <w:jc w:val="center"/>
              <w:rPr>
                <w:rFonts w:ascii="Arial" w:hAnsi="Arial" w:cs="Arial"/>
              </w:rPr>
            </w:pPr>
          </w:p>
        </w:tc>
        <w:tc>
          <w:tcPr>
            <w:tcW w:w="850" w:type="dxa"/>
            <w:shd w:val="clear" w:color="auto" w:fill="auto"/>
            <w:vAlign w:val="center"/>
          </w:tcPr>
          <w:p w14:paraId="1E303791" w14:textId="77777777" w:rsidR="003337D5" w:rsidRPr="00D15813" w:rsidRDefault="003337D5" w:rsidP="00706A99">
            <w:pPr>
              <w:pStyle w:val="Odstavekseznama"/>
              <w:spacing w:after="0" w:line="240" w:lineRule="auto"/>
              <w:ind w:left="0"/>
              <w:jc w:val="center"/>
              <w:rPr>
                <w:rFonts w:ascii="Arial" w:hAnsi="Arial" w:cs="Arial"/>
              </w:rPr>
            </w:pPr>
          </w:p>
        </w:tc>
      </w:tr>
      <w:tr w:rsidR="003337D5" w:rsidRPr="00D15813" w14:paraId="5C381080" w14:textId="77777777" w:rsidTr="001C485D">
        <w:trPr>
          <w:trHeight w:val="397"/>
        </w:trPr>
        <w:tc>
          <w:tcPr>
            <w:tcW w:w="6804" w:type="dxa"/>
            <w:shd w:val="clear" w:color="auto" w:fill="auto"/>
            <w:vAlign w:val="center"/>
          </w:tcPr>
          <w:p w14:paraId="4339AA6C" w14:textId="77777777" w:rsidR="00E67437" w:rsidRPr="00E67437" w:rsidRDefault="00E67437" w:rsidP="00E67437">
            <w:pPr>
              <w:rPr>
                <w:rFonts w:cs="Arial"/>
              </w:rPr>
            </w:pPr>
            <w:r w:rsidRPr="00E67437">
              <w:rPr>
                <w:rFonts w:cs="Arial"/>
              </w:rPr>
              <w:t xml:space="preserve">Possibility to change the format of the exam: </w:t>
            </w:r>
          </w:p>
          <w:p w14:paraId="7A4B7BB8" w14:textId="40456A83" w:rsidR="003337D5" w:rsidRPr="00E67437" w:rsidRDefault="00E67437" w:rsidP="00E67437">
            <w:pPr>
              <w:pStyle w:val="Odstavekseznama"/>
              <w:numPr>
                <w:ilvl w:val="0"/>
                <w:numId w:val="41"/>
              </w:numPr>
              <w:spacing w:line="240" w:lineRule="auto"/>
              <w:rPr>
                <w:rFonts w:ascii="Arial" w:hAnsi="Arial" w:cs="Arial"/>
              </w:rPr>
            </w:pPr>
            <w:r w:rsidRPr="00E67437">
              <w:rPr>
                <w:rFonts w:ascii="Arial" w:hAnsi="Arial" w:cs="Arial"/>
              </w:rPr>
              <w:t xml:space="preserve">Change the way knowledge is </w:t>
            </w:r>
            <w:r>
              <w:rPr>
                <w:rFonts w:ascii="Arial" w:hAnsi="Arial" w:cs="Arial"/>
              </w:rPr>
              <w:t>checked</w:t>
            </w:r>
            <w:r w:rsidRPr="00E67437">
              <w:rPr>
                <w:rFonts w:ascii="Arial" w:hAnsi="Arial" w:cs="Arial"/>
              </w:rPr>
              <w:t xml:space="preserve"> and assessed.</w:t>
            </w:r>
          </w:p>
        </w:tc>
        <w:tc>
          <w:tcPr>
            <w:tcW w:w="993" w:type="dxa"/>
            <w:shd w:val="clear" w:color="auto" w:fill="auto"/>
            <w:vAlign w:val="center"/>
          </w:tcPr>
          <w:p w14:paraId="3CD63682" w14:textId="77777777" w:rsidR="003337D5" w:rsidRPr="00D15813" w:rsidRDefault="003337D5" w:rsidP="00706A99">
            <w:pPr>
              <w:pStyle w:val="Odstavekseznama"/>
              <w:spacing w:after="0" w:line="240" w:lineRule="auto"/>
              <w:ind w:left="0"/>
              <w:jc w:val="center"/>
              <w:rPr>
                <w:rFonts w:ascii="Arial" w:hAnsi="Arial" w:cs="Arial"/>
              </w:rPr>
            </w:pPr>
          </w:p>
        </w:tc>
        <w:tc>
          <w:tcPr>
            <w:tcW w:w="1275" w:type="dxa"/>
            <w:shd w:val="clear" w:color="auto" w:fill="auto"/>
            <w:vAlign w:val="center"/>
          </w:tcPr>
          <w:p w14:paraId="00F5EC07" w14:textId="77777777" w:rsidR="003337D5" w:rsidRPr="00D15813" w:rsidRDefault="003337D5" w:rsidP="00706A99">
            <w:pPr>
              <w:pStyle w:val="Odstavekseznama"/>
              <w:spacing w:after="0" w:line="240" w:lineRule="auto"/>
              <w:ind w:left="-108" w:right="-108"/>
              <w:jc w:val="center"/>
              <w:rPr>
                <w:rFonts w:ascii="Arial" w:hAnsi="Arial" w:cs="Arial"/>
              </w:rPr>
            </w:pPr>
          </w:p>
        </w:tc>
        <w:tc>
          <w:tcPr>
            <w:tcW w:w="850" w:type="dxa"/>
            <w:shd w:val="clear" w:color="auto" w:fill="auto"/>
            <w:vAlign w:val="center"/>
          </w:tcPr>
          <w:p w14:paraId="756C7100" w14:textId="77777777" w:rsidR="003337D5" w:rsidRPr="00D15813" w:rsidRDefault="003337D5" w:rsidP="00706A99">
            <w:pPr>
              <w:pStyle w:val="Odstavekseznama"/>
              <w:spacing w:after="0" w:line="240" w:lineRule="auto"/>
              <w:ind w:left="0"/>
              <w:jc w:val="center"/>
              <w:rPr>
                <w:rFonts w:ascii="Arial" w:hAnsi="Arial" w:cs="Arial"/>
              </w:rPr>
            </w:pPr>
          </w:p>
        </w:tc>
      </w:tr>
      <w:tr w:rsidR="00997722" w:rsidRPr="00D15813" w14:paraId="6FCC8582" w14:textId="77777777" w:rsidTr="001C485D">
        <w:trPr>
          <w:trHeight w:val="955"/>
        </w:trPr>
        <w:tc>
          <w:tcPr>
            <w:tcW w:w="6804" w:type="dxa"/>
            <w:shd w:val="clear" w:color="auto" w:fill="auto"/>
            <w:vAlign w:val="center"/>
          </w:tcPr>
          <w:p w14:paraId="183F1023" w14:textId="77777777" w:rsidR="00E67437" w:rsidRPr="00E67437" w:rsidRDefault="00E67437" w:rsidP="00E67437">
            <w:pPr>
              <w:rPr>
                <w:rFonts w:cs="Arial"/>
              </w:rPr>
            </w:pPr>
            <w:r w:rsidRPr="00E67437">
              <w:rPr>
                <w:rFonts w:cs="Arial"/>
              </w:rPr>
              <w:lastRenderedPageBreak/>
              <w:t>Other:</w:t>
            </w:r>
          </w:p>
          <w:p w14:paraId="733A0DD8" w14:textId="23E17C93" w:rsidR="00DA0123" w:rsidRPr="00D15813" w:rsidRDefault="00E67437" w:rsidP="00E67437">
            <w:pPr>
              <w:pStyle w:val="Odstavekseznama"/>
              <w:numPr>
                <w:ilvl w:val="0"/>
                <w:numId w:val="41"/>
              </w:numPr>
              <w:spacing w:line="240" w:lineRule="auto"/>
              <w:rPr>
                <w:rFonts w:ascii="Arial" w:hAnsi="Arial" w:cs="Arial"/>
              </w:rPr>
            </w:pPr>
            <w:r w:rsidRPr="00E67437">
              <w:rPr>
                <w:rFonts w:ascii="Arial" w:hAnsi="Arial" w:cs="Arial"/>
              </w:rPr>
              <w:t>Possibility of adjusting the examination date in the event of a deterioration in health</w:t>
            </w:r>
            <w:r w:rsidR="00C37A29" w:rsidRPr="00D15813">
              <w:rPr>
                <w:rFonts w:ascii="Arial" w:hAnsi="Arial" w:cs="Arial"/>
              </w:rPr>
              <w:t>.</w:t>
            </w:r>
          </w:p>
        </w:tc>
        <w:tc>
          <w:tcPr>
            <w:tcW w:w="993" w:type="dxa"/>
            <w:shd w:val="clear" w:color="auto" w:fill="auto"/>
            <w:vAlign w:val="center"/>
          </w:tcPr>
          <w:p w14:paraId="15320398" w14:textId="77777777" w:rsidR="00997722" w:rsidRPr="00D15813" w:rsidRDefault="00997722" w:rsidP="00706A99">
            <w:pPr>
              <w:pStyle w:val="Odstavekseznama"/>
              <w:spacing w:after="0" w:line="240" w:lineRule="auto"/>
              <w:ind w:left="0"/>
              <w:jc w:val="center"/>
              <w:rPr>
                <w:rFonts w:ascii="Arial" w:hAnsi="Arial" w:cs="Arial"/>
              </w:rPr>
            </w:pPr>
          </w:p>
        </w:tc>
        <w:tc>
          <w:tcPr>
            <w:tcW w:w="1275" w:type="dxa"/>
            <w:shd w:val="clear" w:color="auto" w:fill="auto"/>
            <w:vAlign w:val="center"/>
          </w:tcPr>
          <w:p w14:paraId="3AC095E4" w14:textId="77777777" w:rsidR="00997722" w:rsidRPr="00D15813" w:rsidRDefault="00997722" w:rsidP="00706A99">
            <w:pPr>
              <w:pStyle w:val="Odstavekseznama"/>
              <w:spacing w:after="0" w:line="240" w:lineRule="auto"/>
              <w:ind w:left="-108" w:right="-108"/>
              <w:jc w:val="center"/>
              <w:rPr>
                <w:rFonts w:ascii="Arial" w:hAnsi="Arial" w:cs="Arial"/>
              </w:rPr>
            </w:pPr>
          </w:p>
        </w:tc>
        <w:tc>
          <w:tcPr>
            <w:tcW w:w="850" w:type="dxa"/>
            <w:shd w:val="clear" w:color="auto" w:fill="auto"/>
            <w:vAlign w:val="center"/>
          </w:tcPr>
          <w:p w14:paraId="09432419" w14:textId="77777777" w:rsidR="00997722" w:rsidRPr="00D15813" w:rsidRDefault="00997722" w:rsidP="00706A99">
            <w:pPr>
              <w:pStyle w:val="Odstavekseznama"/>
              <w:spacing w:after="0" w:line="240" w:lineRule="auto"/>
              <w:ind w:left="0"/>
              <w:jc w:val="center"/>
              <w:rPr>
                <w:rFonts w:ascii="Arial" w:hAnsi="Arial" w:cs="Arial"/>
              </w:rPr>
            </w:pPr>
          </w:p>
        </w:tc>
      </w:tr>
    </w:tbl>
    <w:p w14:paraId="142AAF6F" w14:textId="06F524BD" w:rsidR="00D15813" w:rsidRDefault="00D15813" w:rsidP="001862A3">
      <w:pPr>
        <w:rPr>
          <w:rFonts w:cs="Arial"/>
          <w:sz w:val="28"/>
          <w:szCs w:val="28"/>
        </w:rPr>
      </w:pPr>
    </w:p>
    <w:p w14:paraId="237CD49C" w14:textId="77777777" w:rsidR="000B41A7" w:rsidRPr="00D15813" w:rsidRDefault="000B41A7" w:rsidP="001862A3">
      <w:pPr>
        <w:rPr>
          <w:rFonts w:cs="Arial"/>
          <w:sz w:val="28"/>
          <w:szCs w:val="28"/>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993"/>
        <w:gridCol w:w="1275"/>
        <w:gridCol w:w="850"/>
      </w:tblGrid>
      <w:tr w:rsidR="008830B1" w:rsidRPr="00D15813" w14:paraId="6548DA0C" w14:textId="77777777" w:rsidTr="008830B1">
        <w:trPr>
          <w:trHeight w:val="949"/>
        </w:trPr>
        <w:tc>
          <w:tcPr>
            <w:tcW w:w="6804" w:type="dxa"/>
            <w:shd w:val="clear" w:color="auto" w:fill="auto"/>
            <w:vAlign w:val="center"/>
          </w:tcPr>
          <w:p w14:paraId="4498FBAF" w14:textId="5B367A0C" w:rsidR="008830B1" w:rsidRPr="008830B1" w:rsidRDefault="008830B1" w:rsidP="00A607BF">
            <w:pPr>
              <w:pStyle w:val="Odstavekseznama"/>
              <w:numPr>
                <w:ilvl w:val="0"/>
                <w:numId w:val="23"/>
              </w:numPr>
              <w:spacing w:after="0" w:line="240" w:lineRule="auto"/>
              <w:ind w:left="318" w:hanging="284"/>
              <w:rPr>
                <w:rFonts w:ascii="Arial" w:hAnsi="Arial" w:cs="Arial"/>
                <w:b/>
                <w:sz w:val="26"/>
                <w:szCs w:val="26"/>
              </w:rPr>
            </w:pPr>
            <w:r w:rsidRPr="00D42A9D">
              <w:rPr>
                <w:rFonts w:ascii="Arial" w:hAnsi="Arial" w:cs="Arial"/>
                <w:b/>
                <w:sz w:val="26"/>
                <w:szCs w:val="26"/>
              </w:rPr>
              <w:t>Adjustments to integrated placements/hospitalizations/performances</w:t>
            </w:r>
          </w:p>
        </w:tc>
        <w:tc>
          <w:tcPr>
            <w:tcW w:w="993" w:type="dxa"/>
            <w:shd w:val="clear" w:color="auto" w:fill="auto"/>
            <w:vAlign w:val="center"/>
          </w:tcPr>
          <w:p w14:paraId="3BFC318E" w14:textId="5E9393D4" w:rsidR="008830B1" w:rsidRPr="00D15813" w:rsidRDefault="008830B1" w:rsidP="008830B1">
            <w:pPr>
              <w:pStyle w:val="Odstavekseznama"/>
              <w:spacing w:after="0" w:line="240" w:lineRule="auto"/>
              <w:ind w:left="0"/>
              <w:jc w:val="center"/>
              <w:rPr>
                <w:rFonts w:ascii="Arial" w:hAnsi="Arial" w:cs="Arial"/>
              </w:rPr>
            </w:pPr>
            <w:r>
              <w:rPr>
                <w:rFonts w:ascii="Arial" w:hAnsi="Arial" w:cs="Arial"/>
              </w:rPr>
              <w:t>always</w:t>
            </w:r>
          </w:p>
        </w:tc>
        <w:tc>
          <w:tcPr>
            <w:tcW w:w="1275" w:type="dxa"/>
            <w:shd w:val="clear" w:color="auto" w:fill="auto"/>
            <w:vAlign w:val="center"/>
          </w:tcPr>
          <w:p w14:paraId="5505EB47" w14:textId="7D1CAA24" w:rsidR="008830B1" w:rsidRPr="00D15813" w:rsidRDefault="008830B1" w:rsidP="008830B1">
            <w:pPr>
              <w:pStyle w:val="Odstavekseznama"/>
              <w:spacing w:after="0" w:line="240" w:lineRule="auto"/>
              <w:ind w:left="-108" w:right="-108"/>
              <w:jc w:val="center"/>
              <w:rPr>
                <w:rFonts w:ascii="Arial" w:hAnsi="Arial" w:cs="Arial"/>
              </w:rPr>
            </w:pPr>
            <w:r w:rsidRPr="00560AF2">
              <w:rPr>
                <w:rFonts w:ascii="Arial" w:hAnsi="Arial" w:cs="Arial"/>
              </w:rPr>
              <w:t>occasionally</w:t>
            </w:r>
          </w:p>
        </w:tc>
        <w:tc>
          <w:tcPr>
            <w:tcW w:w="850" w:type="dxa"/>
            <w:shd w:val="clear" w:color="auto" w:fill="auto"/>
            <w:vAlign w:val="center"/>
          </w:tcPr>
          <w:p w14:paraId="5F1FE2B3" w14:textId="1CEE4DFE" w:rsidR="008830B1" w:rsidRPr="00D15813" w:rsidRDefault="008830B1" w:rsidP="008830B1">
            <w:pPr>
              <w:pStyle w:val="Odstavekseznama"/>
              <w:spacing w:after="0" w:line="240" w:lineRule="auto"/>
              <w:ind w:left="0"/>
              <w:jc w:val="center"/>
              <w:rPr>
                <w:rFonts w:ascii="Arial" w:hAnsi="Arial" w:cs="Arial"/>
              </w:rPr>
            </w:pPr>
            <w:r>
              <w:rPr>
                <w:rFonts w:ascii="Arial" w:hAnsi="Arial" w:cs="Arial"/>
              </w:rPr>
              <w:t>ne</w:t>
            </w:r>
            <w:r w:rsidR="00E22706">
              <w:rPr>
                <w:rFonts w:ascii="Arial" w:hAnsi="Arial" w:cs="Arial"/>
              </w:rPr>
              <w:t>v</w:t>
            </w:r>
            <w:r>
              <w:rPr>
                <w:rFonts w:ascii="Arial" w:hAnsi="Arial" w:cs="Arial"/>
              </w:rPr>
              <w:t>er</w:t>
            </w:r>
          </w:p>
        </w:tc>
      </w:tr>
      <w:tr w:rsidR="00C417B2" w:rsidRPr="00D15813" w14:paraId="2221FDCA" w14:textId="77777777" w:rsidTr="008830B1">
        <w:trPr>
          <w:trHeight w:val="397"/>
        </w:trPr>
        <w:tc>
          <w:tcPr>
            <w:tcW w:w="6804" w:type="dxa"/>
            <w:shd w:val="clear" w:color="auto" w:fill="auto"/>
            <w:vAlign w:val="center"/>
          </w:tcPr>
          <w:p w14:paraId="5F9AEA10" w14:textId="35869F27" w:rsidR="009C7845" w:rsidRPr="009C7845" w:rsidRDefault="009C7845" w:rsidP="009C7845">
            <w:pPr>
              <w:pStyle w:val="Odstavekseznama"/>
              <w:numPr>
                <w:ilvl w:val="0"/>
                <w:numId w:val="41"/>
              </w:numPr>
              <w:rPr>
                <w:rFonts w:ascii="Arial" w:hAnsi="Arial" w:cs="Arial"/>
              </w:rPr>
            </w:pPr>
            <w:r w:rsidRPr="009C7845">
              <w:rPr>
                <w:rFonts w:ascii="Arial" w:hAnsi="Arial" w:cs="Arial"/>
              </w:rPr>
              <w:t xml:space="preserve">Opportunity to </w:t>
            </w:r>
            <w:r>
              <w:rPr>
                <w:rFonts w:ascii="Arial" w:hAnsi="Arial" w:cs="Arial"/>
              </w:rPr>
              <w:t>perform</w:t>
            </w:r>
            <w:r w:rsidRPr="009C7845">
              <w:rPr>
                <w:rFonts w:ascii="Arial" w:hAnsi="Arial" w:cs="Arial"/>
              </w:rPr>
              <w:t xml:space="preserve"> with a</w:t>
            </w:r>
            <w:r>
              <w:rPr>
                <w:rFonts w:ascii="Arial" w:hAnsi="Arial" w:cs="Arial"/>
              </w:rPr>
              <w:t xml:space="preserve">n </w:t>
            </w:r>
            <w:r w:rsidRPr="009C7845">
              <w:rPr>
                <w:rFonts w:ascii="Arial" w:hAnsi="Arial" w:cs="Arial"/>
              </w:rPr>
              <w:t>assistant</w:t>
            </w:r>
          </w:p>
          <w:p w14:paraId="5512598D" w14:textId="4073D541" w:rsidR="009C7845" w:rsidRPr="009C7845" w:rsidRDefault="009C7845" w:rsidP="009C7845">
            <w:pPr>
              <w:pStyle w:val="Odstavekseznama"/>
              <w:numPr>
                <w:ilvl w:val="0"/>
                <w:numId w:val="41"/>
              </w:numPr>
              <w:rPr>
                <w:rFonts w:ascii="Arial" w:hAnsi="Arial" w:cs="Arial"/>
              </w:rPr>
            </w:pPr>
            <w:r w:rsidRPr="009C7845">
              <w:rPr>
                <w:rFonts w:ascii="Arial" w:hAnsi="Arial" w:cs="Arial"/>
              </w:rPr>
              <w:t>Opportunity to perform in a small group</w:t>
            </w:r>
          </w:p>
          <w:p w14:paraId="02EE0095" w14:textId="57C2225F" w:rsidR="008B5D57" w:rsidRPr="00D15813" w:rsidRDefault="009C7845" w:rsidP="009C7845">
            <w:pPr>
              <w:numPr>
                <w:ilvl w:val="0"/>
                <w:numId w:val="41"/>
              </w:numPr>
              <w:rPr>
                <w:rFonts w:cs="Arial"/>
              </w:rPr>
            </w:pPr>
            <w:r w:rsidRPr="009C7845">
              <w:rPr>
                <w:rFonts w:cs="Arial"/>
              </w:rPr>
              <w:t>Possibility to submit the hospitalization/performance report at an agreed extended time.</w:t>
            </w:r>
          </w:p>
          <w:p w14:paraId="7F98FB76" w14:textId="77777777" w:rsidR="00C417B2" w:rsidRPr="00D15813" w:rsidRDefault="00C417B2" w:rsidP="00610B29">
            <w:pPr>
              <w:pStyle w:val="Odstavekseznama"/>
              <w:spacing w:after="0" w:line="240" w:lineRule="auto"/>
              <w:ind w:left="0"/>
              <w:rPr>
                <w:rFonts w:ascii="Arial" w:hAnsi="Arial" w:cs="Arial"/>
              </w:rPr>
            </w:pPr>
          </w:p>
        </w:tc>
        <w:tc>
          <w:tcPr>
            <w:tcW w:w="993" w:type="dxa"/>
            <w:shd w:val="clear" w:color="auto" w:fill="auto"/>
            <w:vAlign w:val="center"/>
          </w:tcPr>
          <w:p w14:paraId="2AF3EBEF" w14:textId="77777777" w:rsidR="00C417B2" w:rsidRPr="00D15813" w:rsidRDefault="00C417B2" w:rsidP="00610B29">
            <w:pPr>
              <w:pStyle w:val="Odstavekseznama"/>
              <w:spacing w:after="0" w:line="240" w:lineRule="auto"/>
              <w:ind w:left="0"/>
              <w:jc w:val="center"/>
              <w:rPr>
                <w:rFonts w:ascii="Arial" w:hAnsi="Arial" w:cs="Arial"/>
              </w:rPr>
            </w:pPr>
          </w:p>
        </w:tc>
        <w:tc>
          <w:tcPr>
            <w:tcW w:w="1275" w:type="dxa"/>
            <w:shd w:val="clear" w:color="auto" w:fill="auto"/>
            <w:vAlign w:val="center"/>
          </w:tcPr>
          <w:p w14:paraId="6AAF095C" w14:textId="77777777" w:rsidR="00C417B2" w:rsidRPr="00D15813" w:rsidRDefault="00C417B2" w:rsidP="00610B29">
            <w:pPr>
              <w:pStyle w:val="Odstavekseznama"/>
              <w:spacing w:after="0" w:line="240" w:lineRule="auto"/>
              <w:ind w:left="-108" w:right="-108"/>
              <w:jc w:val="center"/>
              <w:rPr>
                <w:rFonts w:ascii="Arial" w:hAnsi="Arial" w:cs="Arial"/>
              </w:rPr>
            </w:pPr>
          </w:p>
        </w:tc>
        <w:tc>
          <w:tcPr>
            <w:tcW w:w="850" w:type="dxa"/>
            <w:shd w:val="clear" w:color="auto" w:fill="auto"/>
            <w:vAlign w:val="center"/>
          </w:tcPr>
          <w:p w14:paraId="580710F2" w14:textId="77777777" w:rsidR="00C417B2" w:rsidRPr="00D15813" w:rsidRDefault="00C417B2" w:rsidP="00610B29">
            <w:pPr>
              <w:pStyle w:val="Odstavekseznama"/>
              <w:spacing w:after="0" w:line="240" w:lineRule="auto"/>
              <w:ind w:left="0"/>
              <w:jc w:val="center"/>
              <w:rPr>
                <w:rFonts w:ascii="Arial" w:hAnsi="Arial" w:cs="Arial"/>
              </w:rPr>
            </w:pPr>
          </w:p>
        </w:tc>
      </w:tr>
      <w:tr w:rsidR="00C417B2" w:rsidRPr="00D15813" w14:paraId="0108BAAA" w14:textId="77777777" w:rsidTr="008830B1">
        <w:trPr>
          <w:trHeight w:val="397"/>
        </w:trPr>
        <w:tc>
          <w:tcPr>
            <w:tcW w:w="6804" w:type="dxa"/>
            <w:shd w:val="clear" w:color="auto" w:fill="auto"/>
            <w:vAlign w:val="center"/>
          </w:tcPr>
          <w:p w14:paraId="6C34DB82" w14:textId="352BC5E0" w:rsidR="00C417B2" w:rsidRDefault="00BA23DF" w:rsidP="00610B29">
            <w:pPr>
              <w:pStyle w:val="Odstavekseznama"/>
              <w:spacing w:after="0" w:line="240" w:lineRule="auto"/>
              <w:ind w:left="0"/>
              <w:rPr>
                <w:rFonts w:ascii="Arial" w:hAnsi="Arial" w:cs="Arial"/>
              </w:rPr>
            </w:pPr>
            <w:r>
              <w:rPr>
                <w:rFonts w:ascii="Arial" w:hAnsi="Arial" w:cs="Arial"/>
              </w:rPr>
              <w:t>Other</w:t>
            </w:r>
            <w:r w:rsidR="00C417B2" w:rsidRPr="00D15813">
              <w:rPr>
                <w:rFonts w:ascii="Arial" w:hAnsi="Arial" w:cs="Arial"/>
              </w:rPr>
              <w:t>:</w:t>
            </w:r>
          </w:p>
          <w:p w14:paraId="23C344AE" w14:textId="77777777" w:rsidR="00D15813" w:rsidRDefault="00D15813" w:rsidP="00610B29">
            <w:pPr>
              <w:pStyle w:val="Odstavekseznama"/>
              <w:spacing w:after="0" w:line="240" w:lineRule="auto"/>
              <w:ind w:left="0"/>
              <w:rPr>
                <w:rFonts w:ascii="Arial" w:hAnsi="Arial" w:cs="Arial"/>
              </w:rPr>
            </w:pPr>
          </w:p>
          <w:p w14:paraId="34CC1099" w14:textId="77777777" w:rsidR="00D15813" w:rsidRDefault="00D15813" w:rsidP="00610B29">
            <w:pPr>
              <w:pStyle w:val="Odstavekseznama"/>
              <w:spacing w:after="0" w:line="240" w:lineRule="auto"/>
              <w:ind w:left="0"/>
              <w:rPr>
                <w:rFonts w:ascii="Arial" w:hAnsi="Arial" w:cs="Arial"/>
              </w:rPr>
            </w:pPr>
          </w:p>
          <w:p w14:paraId="53D12ED8" w14:textId="77777777" w:rsidR="00D15813" w:rsidRDefault="00D15813" w:rsidP="00610B29">
            <w:pPr>
              <w:pStyle w:val="Odstavekseznama"/>
              <w:spacing w:after="0" w:line="240" w:lineRule="auto"/>
              <w:ind w:left="0"/>
              <w:rPr>
                <w:rFonts w:ascii="Arial" w:hAnsi="Arial" w:cs="Arial"/>
              </w:rPr>
            </w:pPr>
          </w:p>
          <w:p w14:paraId="41D53530" w14:textId="77777777" w:rsidR="00D15813" w:rsidRDefault="00D15813" w:rsidP="00610B29">
            <w:pPr>
              <w:pStyle w:val="Odstavekseznama"/>
              <w:spacing w:after="0" w:line="240" w:lineRule="auto"/>
              <w:ind w:left="0"/>
              <w:rPr>
                <w:rFonts w:ascii="Arial" w:hAnsi="Arial" w:cs="Arial"/>
              </w:rPr>
            </w:pPr>
          </w:p>
          <w:p w14:paraId="109CD98B" w14:textId="77777777" w:rsidR="00D15813" w:rsidRDefault="00D15813" w:rsidP="00610B29">
            <w:pPr>
              <w:pStyle w:val="Odstavekseznama"/>
              <w:spacing w:after="0" w:line="240" w:lineRule="auto"/>
              <w:ind w:left="0"/>
              <w:rPr>
                <w:rFonts w:ascii="Arial" w:hAnsi="Arial" w:cs="Arial"/>
              </w:rPr>
            </w:pPr>
          </w:p>
          <w:p w14:paraId="2F6F2680" w14:textId="77777777" w:rsidR="00D15813" w:rsidRDefault="00D15813" w:rsidP="00610B29">
            <w:pPr>
              <w:pStyle w:val="Odstavekseznama"/>
              <w:spacing w:after="0" w:line="240" w:lineRule="auto"/>
              <w:ind w:left="0"/>
              <w:rPr>
                <w:rFonts w:ascii="Arial" w:hAnsi="Arial" w:cs="Arial"/>
              </w:rPr>
            </w:pPr>
          </w:p>
          <w:p w14:paraId="0D11FB1D" w14:textId="6C526164" w:rsidR="00D15813" w:rsidRPr="00D15813" w:rsidRDefault="00D15813" w:rsidP="00610B29">
            <w:pPr>
              <w:pStyle w:val="Odstavekseznama"/>
              <w:spacing w:after="0" w:line="240" w:lineRule="auto"/>
              <w:ind w:left="0"/>
              <w:rPr>
                <w:rFonts w:ascii="Arial" w:hAnsi="Arial" w:cs="Arial"/>
              </w:rPr>
            </w:pPr>
          </w:p>
        </w:tc>
        <w:tc>
          <w:tcPr>
            <w:tcW w:w="993" w:type="dxa"/>
            <w:shd w:val="clear" w:color="auto" w:fill="auto"/>
            <w:vAlign w:val="center"/>
          </w:tcPr>
          <w:p w14:paraId="05DB3B04" w14:textId="77777777" w:rsidR="00C417B2" w:rsidRPr="00D15813" w:rsidRDefault="00C417B2" w:rsidP="00610B29">
            <w:pPr>
              <w:pStyle w:val="Odstavekseznama"/>
              <w:spacing w:after="0" w:line="240" w:lineRule="auto"/>
              <w:ind w:left="0"/>
              <w:jc w:val="center"/>
              <w:rPr>
                <w:rFonts w:ascii="Arial" w:hAnsi="Arial" w:cs="Arial"/>
              </w:rPr>
            </w:pPr>
          </w:p>
        </w:tc>
        <w:tc>
          <w:tcPr>
            <w:tcW w:w="1275" w:type="dxa"/>
            <w:shd w:val="clear" w:color="auto" w:fill="auto"/>
            <w:vAlign w:val="center"/>
          </w:tcPr>
          <w:p w14:paraId="4673B3C3" w14:textId="77777777" w:rsidR="00C417B2" w:rsidRPr="00D15813" w:rsidRDefault="00C417B2" w:rsidP="00610B29">
            <w:pPr>
              <w:pStyle w:val="Odstavekseznama"/>
              <w:spacing w:after="0" w:line="240" w:lineRule="auto"/>
              <w:ind w:left="-108" w:right="-108"/>
              <w:jc w:val="center"/>
              <w:rPr>
                <w:rFonts w:ascii="Arial" w:hAnsi="Arial" w:cs="Arial"/>
              </w:rPr>
            </w:pPr>
          </w:p>
        </w:tc>
        <w:tc>
          <w:tcPr>
            <w:tcW w:w="850" w:type="dxa"/>
            <w:shd w:val="clear" w:color="auto" w:fill="auto"/>
            <w:vAlign w:val="center"/>
          </w:tcPr>
          <w:p w14:paraId="5FC4193A" w14:textId="77777777" w:rsidR="00C417B2" w:rsidRPr="00D15813" w:rsidRDefault="00C417B2" w:rsidP="00610B29">
            <w:pPr>
              <w:pStyle w:val="Odstavekseznama"/>
              <w:spacing w:after="0" w:line="240" w:lineRule="auto"/>
              <w:ind w:left="0"/>
              <w:jc w:val="center"/>
              <w:rPr>
                <w:rFonts w:ascii="Arial" w:hAnsi="Arial" w:cs="Arial"/>
              </w:rPr>
            </w:pPr>
          </w:p>
        </w:tc>
      </w:tr>
    </w:tbl>
    <w:p w14:paraId="46EDB126" w14:textId="77777777" w:rsidR="00C417B2" w:rsidRPr="00D15813" w:rsidRDefault="00C417B2" w:rsidP="001862A3">
      <w:pPr>
        <w:rPr>
          <w:rFonts w:cs="Arial"/>
          <w:sz w:val="28"/>
          <w:szCs w:val="28"/>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993"/>
        <w:gridCol w:w="1275"/>
        <w:gridCol w:w="850"/>
      </w:tblGrid>
      <w:tr w:rsidR="002577FE" w:rsidRPr="00D15813" w14:paraId="2430DC2A" w14:textId="77777777" w:rsidTr="002577FE">
        <w:trPr>
          <w:trHeight w:val="893"/>
        </w:trPr>
        <w:tc>
          <w:tcPr>
            <w:tcW w:w="6804" w:type="dxa"/>
            <w:shd w:val="clear" w:color="auto" w:fill="auto"/>
            <w:vAlign w:val="center"/>
          </w:tcPr>
          <w:p w14:paraId="27B1CAC9" w14:textId="4F2BB8F8" w:rsidR="002577FE" w:rsidRPr="00D42A9D" w:rsidRDefault="002577FE" w:rsidP="002577FE">
            <w:pPr>
              <w:pStyle w:val="Odstavekseznama"/>
              <w:numPr>
                <w:ilvl w:val="0"/>
                <w:numId w:val="23"/>
              </w:numPr>
              <w:spacing w:after="0" w:line="240" w:lineRule="auto"/>
              <w:ind w:left="318" w:hanging="284"/>
              <w:rPr>
                <w:rFonts w:ascii="Arial" w:hAnsi="Arial" w:cs="Arial"/>
                <w:b/>
                <w:sz w:val="26"/>
                <w:szCs w:val="26"/>
              </w:rPr>
            </w:pPr>
            <w:r w:rsidRPr="00D42A9D">
              <w:rPr>
                <w:rFonts w:ascii="Arial" w:hAnsi="Arial" w:cs="Arial"/>
                <w:b/>
                <w:sz w:val="26"/>
                <w:szCs w:val="26"/>
              </w:rPr>
              <w:t>Adjustments to practical training</w:t>
            </w:r>
          </w:p>
        </w:tc>
        <w:tc>
          <w:tcPr>
            <w:tcW w:w="993" w:type="dxa"/>
            <w:shd w:val="clear" w:color="auto" w:fill="auto"/>
            <w:vAlign w:val="center"/>
          </w:tcPr>
          <w:p w14:paraId="6ABD4700" w14:textId="3D21775A" w:rsidR="002577FE" w:rsidRPr="00D15813" w:rsidRDefault="002577FE" w:rsidP="002577FE">
            <w:pPr>
              <w:pStyle w:val="Odstavekseznama"/>
              <w:spacing w:after="0" w:line="240" w:lineRule="auto"/>
              <w:ind w:left="0"/>
              <w:jc w:val="center"/>
              <w:rPr>
                <w:rFonts w:ascii="Arial" w:hAnsi="Arial" w:cs="Arial"/>
              </w:rPr>
            </w:pPr>
            <w:r>
              <w:rPr>
                <w:rFonts w:ascii="Arial" w:hAnsi="Arial" w:cs="Arial"/>
              </w:rPr>
              <w:t>always</w:t>
            </w:r>
          </w:p>
        </w:tc>
        <w:tc>
          <w:tcPr>
            <w:tcW w:w="1275" w:type="dxa"/>
            <w:shd w:val="clear" w:color="auto" w:fill="auto"/>
            <w:vAlign w:val="center"/>
          </w:tcPr>
          <w:p w14:paraId="7A59BDDD" w14:textId="5B44532C" w:rsidR="002577FE" w:rsidRPr="00D15813" w:rsidRDefault="002577FE" w:rsidP="002577FE">
            <w:pPr>
              <w:pStyle w:val="Odstavekseznama"/>
              <w:spacing w:after="0" w:line="240" w:lineRule="auto"/>
              <w:ind w:left="-108" w:right="-108"/>
              <w:jc w:val="center"/>
              <w:rPr>
                <w:rFonts w:ascii="Arial" w:hAnsi="Arial" w:cs="Arial"/>
              </w:rPr>
            </w:pPr>
            <w:r w:rsidRPr="00560AF2">
              <w:rPr>
                <w:rFonts w:ascii="Arial" w:hAnsi="Arial" w:cs="Arial"/>
              </w:rPr>
              <w:t>occasionally</w:t>
            </w:r>
          </w:p>
        </w:tc>
        <w:tc>
          <w:tcPr>
            <w:tcW w:w="850" w:type="dxa"/>
            <w:shd w:val="clear" w:color="auto" w:fill="auto"/>
            <w:vAlign w:val="center"/>
          </w:tcPr>
          <w:p w14:paraId="5FD5B295" w14:textId="5AD4C97D" w:rsidR="002577FE" w:rsidRPr="00D15813" w:rsidRDefault="002577FE" w:rsidP="002577FE">
            <w:pPr>
              <w:pStyle w:val="Odstavekseznama"/>
              <w:spacing w:after="0" w:line="240" w:lineRule="auto"/>
              <w:ind w:left="0"/>
              <w:jc w:val="center"/>
              <w:rPr>
                <w:rFonts w:ascii="Arial" w:hAnsi="Arial" w:cs="Arial"/>
              </w:rPr>
            </w:pPr>
            <w:r>
              <w:rPr>
                <w:rFonts w:ascii="Arial" w:hAnsi="Arial" w:cs="Arial"/>
              </w:rPr>
              <w:t>never</w:t>
            </w:r>
          </w:p>
        </w:tc>
      </w:tr>
      <w:tr w:rsidR="004F5511" w:rsidRPr="00D15813" w14:paraId="0A602131" w14:textId="77777777" w:rsidTr="002577FE">
        <w:trPr>
          <w:trHeight w:val="397"/>
        </w:trPr>
        <w:tc>
          <w:tcPr>
            <w:tcW w:w="6804" w:type="dxa"/>
            <w:shd w:val="clear" w:color="auto" w:fill="auto"/>
            <w:vAlign w:val="center"/>
          </w:tcPr>
          <w:p w14:paraId="0DA21D26" w14:textId="77777777" w:rsidR="002577FE" w:rsidRPr="00D42A9D" w:rsidRDefault="002577FE" w:rsidP="002577FE">
            <w:pPr>
              <w:rPr>
                <w:rFonts w:cs="Arial"/>
              </w:rPr>
            </w:pPr>
            <w:r w:rsidRPr="00D42A9D">
              <w:rPr>
                <w:rFonts w:cs="Arial"/>
              </w:rPr>
              <w:t xml:space="preserve">Concise practice: </w:t>
            </w:r>
          </w:p>
          <w:p w14:paraId="1F44FDB8" w14:textId="7FBFBC15" w:rsidR="002577FE" w:rsidRPr="00D42A9D" w:rsidRDefault="002577FE" w:rsidP="002577FE">
            <w:pPr>
              <w:pStyle w:val="Odstavekseznama"/>
              <w:numPr>
                <w:ilvl w:val="0"/>
                <w:numId w:val="41"/>
              </w:numPr>
              <w:rPr>
                <w:rFonts w:ascii="Arial" w:hAnsi="Arial" w:cs="Arial"/>
              </w:rPr>
            </w:pPr>
            <w:r w:rsidRPr="00D42A9D">
              <w:rPr>
                <w:rFonts w:ascii="Arial" w:hAnsi="Arial" w:cs="Arial"/>
              </w:rPr>
              <w:t xml:space="preserve">The possibility of doing a cumulative </w:t>
            </w:r>
            <w:r w:rsidR="00D42A9D">
              <w:rPr>
                <w:rFonts w:ascii="Arial" w:hAnsi="Arial" w:cs="Arial"/>
              </w:rPr>
              <w:t>practical training</w:t>
            </w:r>
            <w:r w:rsidRPr="00D42A9D">
              <w:rPr>
                <w:rFonts w:ascii="Arial" w:hAnsi="Arial" w:cs="Arial"/>
              </w:rPr>
              <w:t xml:space="preserve"> in parts, over a longer period of time, including during holidays.</w:t>
            </w:r>
          </w:p>
          <w:p w14:paraId="302D666D" w14:textId="22649B0D" w:rsidR="004F5511" w:rsidRPr="00D42A9D" w:rsidRDefault="002577FE" w:rsidP="002577FE">
            <w:pPr>
              <w:pStyle w:val="Odstavekseznama"/>
              <w:numPr>
                <w:ilvl w:val="0"/>
                <w:numId w:val="41"/>
              </w:numPr>
              <w:rPr>
                <w:rFonts w:ascii="Arial" w:hAnsi="Arial" w:cs="Arial"/>
              </w:rPr>
            </w:pPr>
            <w:r w:rsidRPr="00D42A9D">
              <w:rPr>
                <w:rFonts w:ascii="Arial" w:hAnsi="Arial" w:cs="Arial"/>
              </w:rPr>
              <w:t xml:space="preserve">Adjustment of deadlines for submission of the </w:t>
            </w:r>
            <w:r w:rsidR="00D42A9D">
              <w:rPr>
                <w:rFonts w:ascii="Arial" w:hAnsi="Arial" w:cs="Arial"/>
              </w:rPr>
              <w:t>practical training</w:t>
            </w:r>
            <w:r w:rsidR="00D42A9D" w:rsidRPr="00D42A9D">
              <w:rPr>
                <w:rFonts w:ascii="Arial" w:hAnsi="Arial" w:cs="Arial"/>
              </w:rPr>
              <w:t xml:space="preserve"> </w:t>
            </w:r>
            <w:r w:rsidRPr="00D42A9D">
              <w:rPr>
                <w:rFonts w:ascii="Arial" w:hAnsi="Arial" w:cs="Arial"/>
              </w:rPr>
              <w:t>report.</w:t>
            </w:r>
          </w:p>
          <w:p w14:paraId="58BF368B" w14:textId="50094B86" w:rsidR="004F5511" w:rsidRPr="00D42A9D" w:rsidRDefault="004F5511" w:rsidP="00F473E0">
            <w:pPr>
              <w:pStyle w:val="Odstavekseznama"/>
              <w:spacing w:after="0" w:line="240" w:lineRule="auto"/>
              <w:ind w:left="0"/>
              <w:rPr>
                <w:rFonts w:ascii="Arial" w:hAnsi="Arial" w:cs="Arial"/>
              </w:rPr>
            </w:pPr>
          </w:p>
        </w:tc>
        <w:tc>
          <w:tcPr>
            <w:tcW w:w="993" w:type="dxa"/>
            <w:shd w:val="clear" w:color="auto" w:fill="auto"/>
            <w:vAlign w:val="center"/>
          </w:tcPr>
          <w:p w14:paraId="3A9C4F42" w14:textId="77777777" w:rsidR="004F5511" w:rsidRPr="00D15813" w:rsidRDefault="004F5511" w:rsidP="00F473E0">
            <w:pPr>
              <w:pStyle w:val="Odstavekseznama"/>
              <w:spacing w:after="0" w:line="240" w:lineRule="auto"/>
              <w:ind w:left="0"/>
              <w:jc w:val="center"/>
              <w:rPr>
                <w:rFonts w:ascii="Arial" w:hAnsi="Arial" w:cs="Arial"/>
              </w:rPr>
            </w:pPr>
          </w:p>
        </w:tc>
        <w:tc>
          <w:tcPr>
            <w:tcW w:w="1275" w:type="dxa"/>
            <w:shd w:val="clear" w:color="auto" w:fill="auto"/>
            <w:vAlign w:val="center"/>
          </w:tcPr>
          <w:p w14:paraId="19996BDF" w14:textId="77777777" w:rsidR="004F5511" w:rsidRPr="00D15813" w:rsidRDefault="004F5511" w:rsidP="00F473E0">
            <w:pPr>
              <w:pStyle w:val="Odstavekseznama"/>
              <w:spacing w:after="0" w:line="240" w:lineRule="auto"/>
              <w:ind w:left="-108" w:right="-108"/>
              <w:jc w:val="center"/>
              <w:rPr>
                <w:rFonts w:ascii="Arial" w:hAnsi="Arial" w:cs="Arial"/>
              </w:rPr>
            </w:pPr>
          </w:p>
        </w:tc>
        <w:tc>
          <w:tcPr>
            <w:tcW w:w="850" w:type="dxa"/>
            <w:shd w:val="clear" w:color="auto" w:fill="auto"/>
            <w:vAlign w:val="center"/>
          </w:tcPr>
          <w:p w14:paraId="2DCC1C22" w14:textId="77777777" w:rsidR="004F5511" w:rsidRPr="00D15813" w:rsidRDefault="004F5511" w:rsidP="00F473E0">
            <w:pPr>
              <w:pStyle w:val="Odstavekseznama"/>
              <w:spacing w:after="0" w:line="240" w:lineRule="auto"/>
              <w:ind w:left="0"/>
              <w:jc w:val="center"/>
              <w:rPr>
                <w:rFonts w:ascii="Arial" w:hAnsi="Arial" w:cs="Arial"/>
              </w:rPr>
            </w:pPr>
          </w:p>
        </w:tc>
      </w:tr>
      <w:tr w:rsidR="004F5511" w:rsidRPr="00D15813" w14:paraId="54CC58A0" w14:textId="77777777" w:rsidTr="002577FE">
        <w:trPr>
          <w:trHeight w:val="2034"/>
        </w:trPr>
        <w:tc>
          <w:tcPr>
            <w:tcW w:w="6804" w:type="dxa"/>
            <w:shd w:val="clear" w:color="auto" w:fill="auto"/>
            <w:vAlign w:val="center"/>
          </w:tcPr>
          <w:p w14:paraId="1E50BE77" w14:textId="33764A8C" w:rsidR="00D15813" w:rsidRDefault="00266AC5" w:rsidP="00D15813">
            <w:pPr>
              <w:pStyle w:val="Odstavekseznama"/>
              <w:spacing w:after="0" w:line="240" w:lineRule="auto"/>
              <w:ind w:left="0"/>
              <w:rPr>
                <w:rFonts w:ascii="Arial" w:hAnsi="Arial" w:cs="Arial"/>
              </w:rPr>
            </w:pPr>
            <w:r>
              <w:rPr>
                <w:rFonts w:ascii="Arial" w:hAnsi="Arial" w:cs="Arial"/>
              </w:rPr>
              <w:t>Other</w:t>
            </w:r>
            <w:r w:rsidR="004F5511" w:rsidRPr="00D15813">
              <w:rPr>
                <w:rFonts w:ascii="Arial" w:hAnsi="Arial" w:cs="Arial"/>
              </w:rPr>
              <w:t>:</w:t>
            </w:r>
            <w:r w:rsidR="00D15813">
              <w:rPr>
                <w:rFonts w:ascii="Arial" w:hAnsi="Arial" w:cs="Arial"/>
              </w:rPr>
              <w:t xml:space="preserve"> </w:t>
            </w:r>
          </w:p>
          <w:p w14:paraId="1AA797C6" w14:textId="77777777" w:rsidR="00D15813" w:rsidRDefault="00D15813" w:rsidP="00D15813">
            <w:pPr>
              <w:pStyle w:val="Odstavekseznama"/>
              <w:spacing w:after="0" w:line="240" w:lineRule="auto"/>
              <w:ind w:left="0"/>
              <w:rPr>
                <w:rFonts w:ascii="Arial" w:hAnsi="Arial" w:cs="Arial"/>
              </w:rPr>
            </w:pPr>
          </w:p>
          <w:p w14:paraId="2A7657C7" w14:textId="77777777" w:rsidR="00D15813" w:rsidRDefault="00D15813" w:rsidP="00D15813">
            <w:pPr>
              <w:pStyle w:val="Odstavekseznama"/>
              <w:spacing w:after="0" w:line="240" w:lineRule="auto"/>
              <w:ind w:left="0"/>
              <w:rPr>
                <w:rFonts w:ascii="Arial" w:hAnsi="Arial" w:cs="Arial"/>
              </w:rPr>
            </w:pPr>
          </w:p>
          <w:p w14:paraId="191246C3" w14:textId="77777777" w:rsidR="00D15813" w:rsidRDefault="00D15813" w:rsidP="00D15813">
            <w:pPr>
              <w:pStyle w:val="Odstavekseznama"/>
              <w:spacing w:after="0" w:line="240" w:lineRule="auto"/>
              <w:ind w:left="0"/>
              <w:rPr>
                <w:rFonts w:ascii="Arial" w:hAnsi="Arial" w:cs="Arial"/>
              </w:rPr>
            </w:pPr>
          </w:p>
          <w:p w14:paraId="6D3155AB" w14:textId="77777777" w:rsidR="00D15813" w:rsidRDefault="00D15813" w:rsidP="00D15813">
            <w:pPr>
              <w:pStyle w:val="Odstavekseznama"/>
              <w:spacing w:after="0" w:line="240" w:lineRule="auto"/>
              <w:ind w:left="0"/>
              <w:rPr>
                <w:rFonts w:ascii="Arial" w:hAnsi="Arial" w:cs="Arial"/>
              </w:rPr>
            </w:pPr>
          </w:p>
          <w:p w14:paraId="18B06F1E" w14:textId="77777777" w:rsidR="00D15813" w:rsidRDefault="00D15813" w:rsidP="00D15813">
            <w:pPr>
              <w:pStyle w:val="Odstavekseznama"/>
              <w:spacing w:after="0" w:line="240" w:lineRule="auto"/>
              <w:ind w:left="0"/>
              <w:rPr>
                <w:rFonts w:ascii="Arial" w:hAnsi="Arial" w:cs="Arial"/>
              </w:rPr>
            </w:pPr>
          </w:p>
          <w:p w14:paraId="24E60A4D" w14:textId="77777777" w:rsidR="004F5511" w:rsidRPr="00D15813" w:rsidRDefault="004F5511" w:rsidP="00F473E0">
            <w:pPr>
              <w:pStyle w:val="Odstavekseznama"/>
              <w:spacing w:after="0" w:line="240" w:lineRule="auto"/>
              <w:ind w:left="0"/>
              <w:rPr>
                <w:rFonts w:ascii="Arial" w:hAnsi="Arial" w:cs="Arial"/>
              </w:rPr>
            </w:pPr>
          </w:p>
        </w:tc>
        <w:tc>
          <w:tcPr>
            <w:tcW w:w="993" w:type="dxa"/>
            <w:shd w:val="clear" w:color="auto" w:fill="auto"/>
            <w:vAlign w:val="center"/>
          </w:tcPr>
          <w:p w14:paraId="2825F9FA" w14:textId="77777777" w:rsidR="004F5511" w:rsidRPr="00D15813" w:rsidRDefault="004F5511" w:rsidP="00F473E0">
            <w:pPr>
              <w:pStyle w:val="Odstavekseznama"/>
              <w:spacing w:after="0" w:line="240" w:lineRule="auto"/>
              <w:ind w:left="0"/>
              <w:jc w:val="center"/>
              <w:rPr>
                <w:rFonts w:ascii="Arial" w:hAnsi="Arial" w:cs="Arial"/>
              </w:rPr>
            </w:pPr>
          </w:p>
        </w:tc>
        <w:tc>
          <w:tcPr>
            <w:tcW w:w="1275" w:type="dxa"/>
            <w:shd w:val="clear" w:color="auto" w:fill="auto"/>
            <w:vAlign w:val="center"/>
          </w:tcPr>
          <w:p w14:paraId="53F3A2AB" w14:textId="77777777" w:rsidR="004F5511" w:rsidRPr="00D15813" w:rsidRDefault="004F5511" w:rsidP="00F473E0">
            <w:pPr>
              <w:pStyle w:val="Odstavekseznama"/>
              <w:spacing w:after="0" w:line="240" w:lineRule="auto"/>
              <w:ind w:left="-108" w:right="-108"/>
              <w:jc w:val="center"/>
              <w:rPr>
                <w:rFonts w:ascii="Arial" w:hAnsi="Arial" w:cs="Arial"/>
              </w:rPr>
            </w:pPr>
          </w:p>
        </w:tc>
        <w:tc>
          <w:tcPr>
            <w:tcW w:w="850" w:type="dxa"/>
            <w:shd w:val="clear" w:color="auto" w:fill="auto"/>
            <w:vAlign w:val="center"/>
          </w:tcPr>
          <w:p w14:paraId="44B45276" w14:textId="77777777" w:rsidR="004F5511" w:rsidRPr="00D15813" w:rsidRDefault="004F5511" w:rsidP="00F473E0">
            <w:pPr>
              <w:pStyle w:val="Odstavekseznama"/>
              <w:spacing w:after="0" w:line="240" w:lineRule="auto"/>
              <w:ind w:left="0"/>
              <w:jc w:val="center"/>
              <w:rPr>
                <w:rFonts w:ascii="Arial" w:hAnsi="Arial" w:cs="Arial"/>
              </w:rPr>
            </w:pPr>
          </w:p>
        </w:tc>
      </w:tr>
    </w:tbl>
    <w:p w14:paraId="3E70D136" w14:textId="77777777" w:rsidR="004F5511" w:rsidRPr="00D15813" w:rsidRDefault="004F5511" w:rsidP="001862A3">
      <w:pPr>
        <w:rPr>
          <w:rFonts w:cs="Arial"/>
          <w:sz w:val="28"/>
          <w:szCs w:val="28"/>
        </w:rPr>
      </w:pPr>
    </w:p>
    <w:p w14:paraId="0916CB5A" w14:textId="77777777" w:rsidR="005F0424" w:rsidRPr="00D15813" w:rsidRDefault="004F5511" w:rsidP="004F5511">
      <w:pPr>
        <w:rPr>
          <w:rFonts w:cs="Arial"/>
          <w:sz w:val="24"/>
          <w:szCs w:val="28"/>
        </w:rPr>
      </w:pPr>
      <w:r w:rsidRPr="00D15813">
        <w:rPr>
          <w:rFonts w:cs="Arial"/>
          <w:sz w:val="24"/>
          <w:szCs w:val="28"/>
        </w:rPr>
        <w:t xml:space="preserve"> </w:t>
      </w:r>
    </w:p>
    <w:p w14:paraId="4A840127" w14:textId="77777777" w:rsidR="005F0424" w:rsidRPr="00D15813" w:rsidRDefault="005F0424">
      <w:pPr>
        <w:rPr>
          <w:rFonts w:cs="Arial"/>
          <w:sz w:val="24"/>
          <w:szCs w:val="28"/>
        </w:rPr>
      </w:pPr>
      <w:r w:rsidRPr="00D15813">
        <w:rPr>
          <w:rFonts w:cs="Arial"/>
          <w:sz w:val="24"/>
          <w:szCs w:val="28"/>
        </w:rPr>
        <w:br w:type="page"/>
      </w:r>
    </w:p>
    <w:p w14:paraId="6ED6182D" w14:textId="60F4142F" w:rsidR="005F0424" w:rsidRDefault="000902A2" w:rsidP="000902A2">
      <w:pPr>
        <w:rPr>
          <w:rFonts w:cs="Arial"/>
          <w:b/>
          <w:sz w:val="28"/>
          <w:szCs w:val="28"/>
        </w:rPr>
      </w:pPr>
      <w:r w:rsidRPr="00614641">
        <w:rPr>
          <w:rFonts w:cs="Arial"/>
          <w:b/>
          <w:bCs/>
          <w:sz w:val="28"/>
          <w:szCs w:val="28"/>
        </w:rPr>
        <w:lastRenderedPageBreak/>
        <w:t>ATTACHMENT</w:t>
      </w:r>
      <w:r w:rsidR="005F0424" w:rsidRPr="00614641">
        <w:rPr>
          <w:rFonts w:cs="Arial"/>
          <w:b/>
          <w:sz w:val="28"/>
          <w:szCs w:val="28"/>
        </w:rPr>
        <w:t xml:space="preserve"> 2</w:t>
      </w:r>
      <w:r w:rsidR="005F0424" w:rsidRPr="00D15813">
        <w:rPr>
          <w:rFonts w:cs="Arial"/>
          <w:b/>
          <w:sz w:val="28"/>
          <w:szCs w:val="28"/>
        </w:rPr>
        <w:t xml:space="preserve"> – </w:t>
      </w:r>
      <w:r w:rsidRPr="000902A2">
        <w:rPr>
          <w:rFonts w:cs="Arial"/>
          <w:b/>
          <w:sz w:val="28"/>
          <w:szCs w:val="28"/>
        </w:rPr>
        <w:t xml:space="preserve">List of possible adaptations according to the Rules </w:t>
      </w:r>
      <w:r>
        <w:rPr>
          <w:rFonts w:cs="Arial"/>
          <w:b/>
          <w:sz w:val="28"/>
          <w:szCs w:val="28"/>
        </w:rPr>
        <w:t>o</w:t>
      </w:r>
      <w:r w:rsidRPr="000902A2">
        <w:rPr>
          <w:rFonts w:cs="Arial"/>
          <w:b/>
          <w:sz w:val="28"/>
          <w:szCs w:val="28"/>
        </w:rPr>
        <w:t xml:space="preserve">n </w:t>
      </w:r>
      <w:r>
        <w:rPr>
          <w:rFonts w:cs="Arial"/>
          <w:b/>
          <w:sz w:val="28"/>
          <w:szCs w:val="28"/>
        </w:rPr>
        <w:t>s</w:t>
      </w:r>
      <w:r w:rsidRPr="000902A2">
        <w:rPr>
          <w:rFonts w:cs="Arial"/>
          <w:b/>
          <w:sz w:val="28"/>
          <w:szCs w:val="28"/>
        </w:rPr>
        <w:t xml:space="preserve">tudents </w:t>
      </w:r>
      <w:r>
        <w:rPr>
          <w:rFonts w:cs="Arial"/>
          <w:b/>
          <w:sz w:val="28"/>
          <w:szCs w:val="28"/>
        </w:rPr>
        <w:t>w</w:t>
      </w:r>
      <w:r w:rsidRPr="000902A2">
        <w:rPr>
          <w:rFonts w:cs="Arial"/>
          <w:b/>
          <w:sz w:val="28"/>
          <w:szCs w:val="28"/>
        </w:rPr>
        <w:t xml:space="preserve">ith </w:t>
      </w:r>
      <w:r>
        <w:rPr>
          <w:rFonts w:cs="Arial"/>
          <w:b/>
          <w:sz w:val="28"/>
          <w:szCs w:val="28"/>
        </w:rPr>
        <w:t>s</w:t>
      </w:r>
      <w:r w:rsidRPr="000902A2">
        <w:rPr>
          <w:rFonts w:cs="Arial"/>
          <w:b/>
          <w:sz w:val="28"/>
          <w:szCs w:val="28"/>
        </w:rPr>
        <w:t xml:space="preserve">pecial </w:t>
      </w:r>
      <w:r>
        <w:rPr>
          <w:rFonts w:cs="Arial"/>
          <w:b/>
          <w:sz w:val="28"/>
          <w:szCs w:val="28"/>
        </w:rPr>
        <w:t>n</w:t>
      </w:r>
      <w:r w:rsidRPr="000902A2">
        <w:rPr>
          <w:rFonts w:cs="Arial"/>
          <w:b/>
          <w:sz w:val="28"/>
          <w:szCs w:val="28"/>
        </w:rPr>
        <w:t>eeds</w:t>
      </w:r>
      <w:r>
        <w:rPr>
          <w:rFonts w:cs="Arial"/>
          <w:b/>
          <w:sz w:val="28"/>
          <w:szCs w:val="28"/>
        </w:rPr>
        <w:t xml:space="preserve"> a</w:t>
      </w:r>
      <w:r w:rsidRPr="000902A2">
        <w:rPr>
          <w:rFonts w:cs="Arial"/>
          <w:b/>
          <w:sz w:val="28"/>
          <w:szCs w:val="28"/>
        </w:rPr>
        <w:t xml:space="preserve">t </w:t>
      </w:r>
      <w:r>
        <w:rPr>
          <w:rFonts w:cs="Arial"/>
          <w:b/>
          <w:sz w:val="28"/>
          <w:szCs w:val="28"/>
        </w:rPr>
        <w:t>t</w:t>
      </w:r>
      <w:r w:rsidRPr="000902A2">
        <w:rPr>
          <w:rFonts w:cs="Arial"/>
          <w:b/>
          <w:sz w:val="28"/>
          <w:szCs w:val="28"/>
        </w:rPr>
        <w:t xml:space="preserve">he University </w:t>
      </w:r>
      <w:r>
        <w:rPr>
          <w:rFonts w:cs="Arial"/>
          <w:b/>
          <w:sz w:val="28"/>
          <w:szCs w:val="28"/>
        </w:rPr>
        <w:t>o</w:t>
      </w:r>
      <w:r w:rsidRPr="000902A2">
        <w:rPr>
          <w:rFonts w:cs="Arial"/>
          <w:b/>
          <w:sz w:val="28"/>
          <w:szCs w:val="28"/>
        </w:rPr>
        <w:t>f Primorska</w:t>
      </w:r>
    </w:p>
    <w:p w14:paraId="2E707CDE" w14:textId="77777777" w:rsidR="000902A2" w:rsidRPr="00D15813" w:rsidRDefault="000902A2" w:rsidP="005F0424">
      <w:pPr>
        <w:rPr>
          <w:rFonts w:cs="Arial"/>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5F0424" w:rsidRPr="00D15813" w14:paraId="1AB6BD15" w14:textId="77777777" w:rsidTr="00F473E0">
        <w:tc>
          <w:tcPr>
            <w:tcW w:w="10173" w:type="dxa"/>
            <w:shd w:val="clear" w:color="auto" w:fill="auto"/>
          </w:tcPr>
          <w:p w14:paraId="266A7820" w14:textId="214BD0C0" w:rsidR="005F0424" w:rsidRPr="00614641" w:rsidRDefault="00CF6F3C" w:rsidP="00F473E0">
            <w:pPr>
              <w:numPr>
                <w:ilvl w:val="0"/>
                <w:numId w:val="8"/>
              </w:numPr>
              <w:ind w:left="426"/>
              <w:rPr>
                <w:rFonts w:cs="Arial"/>
                <w:b/>
                <w:sz w:val="24"/>
                <w:szCs w:val="28"/>
              </w:rPr>
            </w:pPr>
            <w:r w:rsidRPr="00CF6F3C">
              <w:rPr>
                <w:rFonts w:cs="Arial"/>
                <w:b/>
                <w:sz w:val="24"/>
                <w:szCs w:val="28"/>
              </w:rPr>
              <w:t xml:space="preserve">Adjustments to the delivery of lectures, </w:t>
            </w:r>
            <w:r>
              <w:rPr>
                <w:rFonts w:cs="Arial"/>
                <w:b/>
                <w:sz w:val="24"/>
                <w:szCs w:val="28"/>
              </w:rPr>
              <w:t>exercises</w:t>
            </w:r>
            <w:r w:rsidRPr="00CF6F3C">
              <w:rPr>
                <w:rFonts w:cs="Arial"/>
                <w:b/>
                <w:sz w:val="24"/>
                <w:szCs w:val="28"/>
              </w:rPr>
              <w:t xml:space="preserve"> </w:t>
            </w:r>
            <w:r w:rsidRPr="00614641">
              <w:rPr>
                <w:rFonts w:cs="Arial"/>
                <w:b/>
                <w:sz w:val="24"/>
                <w:szCs w:val="28"/>
              </w:rPr>
              <w:t>and practical training</w:t>
            </w:r>
            <w:r w:rsidR="005F0424" w:rsidRPr="00614641">
              <w:rPr>
                <w:rFonts w:cs="Arial"/>
                <w:b/>
                <w:sz w:val="24"/>
                <w:szCs w:val="28"/>
              </w:rPr>
              <w:t>:</w:t>
            </w:r>
          </w:p>
          <w:p w14:paraId="5D8F2E2D" w14:textId="77777777" w:rsidR="005F0424" w:rsidRPr="00D15813" w:rsidRDefault="005F0424" w:rsidP="00F473E0">
            <w:pPr>
              <w:ind w:left="720"/>
              <w:rPr>
                <w:rFonts w:cs="Arial"/>
                <w:sz w:val="28"/>
                <w:szCs w:val="28"/>
              </w:rPr>
            </w:pPr>
          </w:p>
          <w:p w14:paraId="5DC0F514" w14:textId="77777777" w:rsidR="00FB601B" w:rsidRPr="00FB601B" w:rsidRDefault="00FB601B" w:rsidP="00F473E0">
            <w:pPr>
              <w:numPr>
                <w:ilvl w:val="0"/>
                <w:numId w:val="12"/>
              </w:numPr>
              <w:autoSpaceDE w:val="0"/>
              <w:autoSpaceDN w:val="0"/>
              <w:adjustRightInd w:val="0"/>
              <w:spacing w:after="120"/>
              <w:ind w:left="425" w:hanging="357"/>
              <w:rPr>
                <w:rFonts w:cs="Arial"/>
                <w:szCs w:val="22"/>
                <w:lang w:eastAsia="sl-SI"/>
              </w:rPr>
            </w:pPr>
            <w:r w:rsidRPr="00FB601B">
              <w:rPr>
                <w:rFonts w:cs="Arial"/>
                <w:b/>
                <w:szCs w:val="22"/>
                <w:lang w:eastAsia="sl-SI"/>
              </w:rPr>
              <w:t xml:space="preserve">advance publication of study materials given to students in lectures and </w:t>
            </w:r>
            <w:r>
              <w:rPr>
                <w:rFonts w:cs="Arial"/>
                <w:b/>
                <w:szCs w:val="22"/>
                <w:lang w:eastAsia="sl-SI"/>
              </w:rPr>
              <w:t>exercises</w:t>
            </w:r>
            <w:r w:rsidRPr="00FB601B">
              <w:rPr>
                <w:rFonts w:cs="Arial"/>
                <w:b/>
                <w:szCs w:val="22"/>
                <w:lang w:eastAsia="sl-SI"/>
              </w:rPr>
              <w:t xml:space="preserve"> (e.g. for blind and visually impaired students to follow the lecture, or for students who are unable to take notes),</w:t>
            </w:r>
          </w:p>
          <w:p w14:paraId="5A59489C" w14:textId="49D369BF" w:rsidR="005F0424" w:rsidRPr="00D15813" w:rsidRDefault="00FB601B" w:rsidP="00F473E0">
            <w:pPr>
              <w:numPr>
                <w:ilvl w:val="0"/>
                <w:numId w:val="12"/>
              </w:numPr>
              <w:autoSpaceDE w:val="0"/>
              <w:autoSpaceDN w:val="0"/>
              <w:adjustRightInd w:val="0"/>
              <w:spacing w:after="120"/>
              <w:ind w:left="425" w:hanging="357"/>
              <w:rPr>
                <w:rFonts w:cs="Arial"/>
                <w:szCs w:val="22"/>
                <w:lang w:eastAsia="sl-SI"/>
              </w:rPr>
            </w:pPr>
            <w:r w:rsidRPr="00FB601B">
              <w:rPr>
                <w:rFonts w:cs="Arial"/>
                <w:szCs w:val="22"/>
                <w:lang w:eastAsia="sl-SI"/>
              </w:rPr>
              <w:t>advance publication of the study materials used in the course (unit) so that they can be adapted to electronic or audio format or enlarged as appropriate</w:t>
            </w:r>
            <w:r w:rsidR="005F0424" w:rsidRPr="00D15813">
              <w:rPr>
                <w:rFonts w:cs="Arial"/>
                <w:szCs w:val="22"/>
                <w:lang w:eastAsia="sl-SI"/>
              </w:rPr>
              <w:t>,</w:t>
            </w:r>
          </w:p>
          <w:p w14:paraId="2E437D90" w14:textId="2299B139" w:rsidR="005F0424" w:rsidRPr="00D15813" w:rsidRDefault="00FB601B" w:rsidP="00F473E0">
            <w:pPr>
              <w:numPr>
                <w:ilvl w:val="0"/>
                <w:numId w:val="12"/>
              </w:numPr>
              <w:autoSpaceDE w:val="0"/>
              <w:autoSpaceDN w:val="0"/>
              <w:adjustRightInd w:val="0"/>
              <w:spacing w:after="120"/>
              <w:ind w:left="425" w:hanging="357"/>
              <w:rPr>
                <w:rFonts w:cs="Arial"/>
                <w:szCs w:val="22"/>
                <w:lang w:eastAsia="sl-SI"/>
              </w:rPr>
            </w:pPr>
            <w:r w:rsidRPr="00FB601B">
              <w:rPr>
                <w:rFonts w:cs="Arial"/>
                <w:szCs w:val="22"/>
                <w:lang w:eastAsia="sl-SI"/>
              </w:rPr>
              <w:t xml:space="preserve">recording lectures and </w:t>
            </w:r>
            <w:r>
              <w:rPr>
                <w:rFonts w:cs="Arial"/>
                <w:szCs w:val="22"/>
                <w:lang w:eastAsia="sl-SI"/>
              </w:rPr>
              <w:t>exercises</w:t>
            </w:r>
            <w:r w:rsidR="005F0424" w:rsidRPr="00D15813">
              <w:rPr>
                <w:rFonts w:cs="Arial"/>
                <w:szCs w:val="22"/>
                <w:lang w:eastAsia="sl-SI"/>
              </w:rPr>
              <w:t>,</w:t>
            </w:r>
          </w:p>
          <w:p w14:paraId="6E34BE93" w14:textId="03FF6FC6" w:rsidR="005F0424" w:rsidRPr="00D15813" w:rsidRDefault="007F57E3" w:rsidP="00F473E0">
            <w:pPr>
              <w:numPr>
                <w:ilvl w:val="0"/>
                <w:numId w:val="12"/>
              </w:numPr>
              <w:autoSpaceDE w:val="0"/>
              <w:autoSpaceDN w:val="0"/>
              <w:adjustRightInd w:val="0"/>
              <w:spacing w:after="120"/>
              <w:ind w:left="425" w:hanging="357"/>
              <w:rPr>
                <w:rFonts w:cs="Arial"/>
                <w:szCs w:val="22"/>
                <w:lang w:eastAsia="sl-SI"/>
              </w:rPr>
            </w:pPr>
            <w:r w:rsidRPr="007F57E3">
              <w:rPr>
                <w:rFonts w:cs="Arial"/>
                <w:szCs w:val="22"/>
                <w:lang w:eastAsia="sl-SI"/>
              </w:rPr>
              <w:t>use of special aids such as computers, electronic magnifiers, magnifying glasses, etc</w:t>
            </w:r>
            <w:r w:rsidR="005F0424" w:rsidRPr="00D15813">
              <w:rPr>
                <w:rFonts w:cs="Arial"/>
                <w:szCs w:val="22"/>
                <w:lang w:eastAsia="sl-SI"/>
              </w:rPr>
              <w:t>,</w:t>
            </w:r>
          </w:p>
          <w:p w14:paraId="787FEF41" w14:textId="6B387DE8" w:rsidR="005F0424" w:rsidRPr="00D15813" w:rsidRDefault="007F57E3" w:rsidP="00F473E0">
            <w:pPr>
              <w:numPr>
                <w:ilvl w:val="0"/>
                <w:numId w:val="12"/>
              </w:numPr>
              <w:autoSpaceDE w:val="0"/>
              <w:autoSpaceDN w:val="0"/>
              <w:adjustRightInd w:val="0"/>
              <w:spacing w:after="120"/>
              <w:ind w:left="425" w:hanging="357"/>
              <w:rPr>
                <w:rFonts w:cs="Arial"/>
                <w:szCs w:val="22"/>
                <w:lang w:eastAsia="sl-SI"/>
              </w:rPr>
            </w:pPr>
            <w:r>
              <w:rPr>
                <w:rFonts w:cs="Arial"/>
                <w:szCs w:val="22"/>
                <w:lang w:eastAsia="sl-SI"/>
              </w:rPr>
              <w:t>t</w:t>
            </w:r>
            <w:r w:rsidRPr="007F57E3">
              <w:rPr>
                <w:rFonts w:cs="Arial"/>
                <w:szCs w:val="22"/>
                <w:lang w:eastAsia="sl-SI"/>
              </w:rPr>
              <w:t xml:space="preserve">he presence of an assistant, namely: a reader or </w:t>
            </w:r>
            <w:r>
              <w:rPr>
                <w:rFonts w:cs="Arial"/>
                <w:szCs w:val="22"/>
                <w:lang w:eastAsia="sl-SI"/>
              </w:rPr>
              <w:t>note-taker</w:t>
            </w:r>
            <w:r w:rsidRPr="007F57E3">
              <w:rPr>
                <w:rFonts w:cs="Arial"/>
                <w:szCs w:val="22"/>
                <w:lang w:eastAsia="sl-SI"/>
              </w:rPr>
              <w:t xml:space="preserve"> and an interpreter - translator into Slovene sign language</w:t>
            </w:r>
            <w:r w:rsidR="005F0424" w:rsidRPr="00D15813">
              <w:rPr>
                <w:rFonts w:cs="Arial"/>
                <w:szCs w:val="22"/>
                <w:lang w:eastAsia="sl-SI"/>
              </w:rPr>
              <w:t>,</w:t>
            </w:r>
          </w:p>
          <w:p w14:paraId="5F0A9981" w14:textId="642CD03C" w:rsidR="005F0424" w:rsidRPr="00D15813" w:rsidRDefault="007F57E3" w:rsidP="00F473E0">
            <w:pPr>
              <w:numPr>
                <w:ilvl w:val="0"/>
                <w:numId w:val="12"/>
              </w:numPr>
              <w:autoSpaceDE w:val="0"/>
              <w:autoSpaceDN w:val="0"/>
              <w:adjustRightInd w:val="0"/>
              <w:spacing w:after="120"/>
              <w:ind w:left="425" w:hanging="357"/>
              <w:rPr>
                <w:rFonts w:cs="Arial"/>
                <w:szCs w:val="22"/>
                <w:lang w:eastAsia="sl-SI"/>
              </w:rPr>
            </w:pPr>
            <w:r w:rsidRPr="007F57E3">
              <w:rPr>
                <w:rFonts w:cs="Arial"/>
                <w:szCs w:val="22"/>
                <w:lang w:eastAsia="sl-SI"/>
              </w:rPr>
              <w:t>possibility to submit written products electronically</w:t>
            </w:r>
            <w:r w:rsidR="005F0424" w:rsidRPr="00D15813">
              <w:rPr>
                <w:rFonts w:cs="Arial"/>
                <w:szCs w:val="22"/>
                <w:lang w:eastAsia="sl-SI"/>
              </w:rPr>
              <w:t>,</w:t>
            </w:r>
          </w:p>
          <w:p w14:paraId="34AFE4AC" w14:textId="7CDA1340" w:rsidR="005F0424" w:rsidRPr="00D15813" w:rsidRDefault="00122031" w:rsidP="00F473E0">
            <w:pPr>
              <w:numPr>
                <w:ilvl w:val="0"/>
                <w:numId w:val="12"/>
              </w:numPr>
              <w:autoSpaceDE w:val="0"/>
              <w:autoSpaceDN w:val="0"/>
              <w:adjustRightInd w:val="0"/>
              <w:spacing w:after="120"/>
              <w:ind w:left="425" w:hanging="357"/>
              <w:rPr>
                <w:rFonts w:cs="Arial"/>
                <w:szCs w:val="22"/>
                <w:lang w:eastAsia="sl-SI"/>
              </w:rPr>
            </w:pPr>
            <w:r>
              <w:rPr>
                <w:rFonts w:cs="Arial"/>
                <w:szCs w:val="22"/>
                <w:lang w:eastAsia="sl-SI"/>
              </w:rPr>
              <w:t xml:space="preserve">doing </w:t>
            </w:r>
            <w:r w:rsidRPr="00122031">
              <w:rPr>
                <w:rFonts w:cs="Arial"/>
                <w:szCs w:val="22"/>
                <w:lang w:eastAsia="sl-SI"/>
              </w:rPr>
              <w:t>study</w:t>
            </w:r>
            <w:r>
              <w:rPr>
                <w:rFonts w:cs="Arial"/>
                <w:szCs w:val="22"/>
                <w:lang w:eastAsia="sl-SI"/>
              </w:rPr>
              <w:t xml:space="preserve"> obligations</w:t>
            </w:r>
            <w:r w:rsidRPr="00122031">
              <w:rPr>
                <w:rFonts w:cs="Arial"/>
                <w:szCs w:val="22"/>
                <w:lang w:eastAsia="sl-SI"/>
              </w:rPr>
              <w:t xml:space="preserve"> in a pair with a student who does not have the status of a student with a disability</w:t>
            </w:r>
            <w:r w:rsidR="005F0424" w:rsidRPr="00D15813">
              <w:rPr>
                <w:rFonts w:cs="Arial"/>
                <w:szCs w:val="22"/>
                <w:lang w:eastAsia="sl-SI"/>
              </w:rPr>
              <w:t>,</w:t>
            </w:r>
          </w:p>
          <w:p w14:paraId="273C12BE" w14:textId="77777777" w:rsidR="00122031" w:rsidRDefault="00122031" w:rsidP="00F473E0">
            <w:pPr>
              <w:numPr>
                <w:ilvl w:val="0"/>
                <w:numId w:val="12"/>
              </w:numPr>
              <w:autoSpaceDE w:val="0"/>
              <w:autoSpaceDN w:val="0"/>
              <w:adjustRightInd w:val="0"/>
              <w:spacing w:after="120"/>
              <w:ind w:left="425" w:hanging="357"/>
              <w:rPr>
                <w:rFonts w:cs="Arial"/>
                <w:szCs w:val="22"/>
                <w:lang w:eastAsia="sl-SI"/>
              </w:rPr>
            </w:pPr>
            <w:r w:rsidRPr="00122031">
              <w:rPr>
                <w:rFonts w:cs="Arial"/>
                <w:szCs w:val="22"/>
                <w:lang w:eastAsia="sl-SI"/>
              </w:rPr>
              <w:t>the possibility to do certain assignments and exercises at home (partly e-learning),</w:t>
            </w:r>
          </w:p>
          <w:p w14:paraId="07A31919" w14:textId="1D5BE054" w:rsidR="005F0424" w:rsidRPr="00D15813" w:rsidRDefault="00122031" w:rsidP="00F473E0">
            <w:pPr>
              <w:numPr>
                <w:ilvl w:val="0"/>
                <w:numId w:val="12"/>
              </w:numPr>
              <w:autoSpaceDE w:val="0"/>
              <w:autoSpaceDN w:val="0"/>
              <w:adjustRightInd w:val="0"/>
              <w:spacing w:after="120"/>
              <w:ind w:left="425" w:hanging="357"/>
              <w:rPr>
                <w:rFonts w:cs="Arial"/>
                <w:szCs w:val="22"/>
                <w:lang w:eastAsia="sl-SI"/>
              </w:rPr>
            </w:pPr>
            <w:r>
              <w:rPr>
                <w:rFonts w:cs="Arial"/>
                <w:szCs w:val="22"/>
                <w:lang w:eastAsia="sl-SI"/>
              </w:rPr>
              <w:t>a</w:t>
            </w:r>
            <w:r w:rsidRPr="00122031">
              <w:rPr>
                <w:rFonts w:cs="Arial"/>
                <w:szCs w:val="22"/>
                <w:lang w:eastAsia="sl-SI"/>
              </w:rPr>
              <w:t xml:space="preserve">dapting the way in </w:t>
            </w:r>
            <w:r w:rsidRPr="00614641">
              <w:rPr>
                <w:rFonts w:cs="Arial"/>
                <w:szCs w:val="22"/>
                <w:lang w:eastAsia="sl-SI"/>
              </w:rPr>
              <w:t xml:space="preserve">which the professional or study </w:t>
            </w:r>
            <w:r w:rsidR="00614641" w:rsidRPr="00614641">
              <w:rPr>
                <w:rFonts w:cs="Arial"/>
                <w:szCs w:val="22"/>
                <w:lang w:eastAsia="sl-SI"/>
              </w:rPr>
              <w:t>training</w:t>
            </w:r>
            <w:r w:rsidRPr="00122031">
              <w:rPr>
                <w:rFonts w:cs="Arial"/>
                <w:szCs w:val="22"/>
                <w:lang w:eastAsia="sl-SI"/>
              </w:rPr>
              <w:t xml:space="preserve"> is carried out to the student's abilities so that he/she can demonstrate his/her knowledge and abilities or achieve the competences defined by the study programme</w:t>
            </w:r>
            <w:r w:rsidR="005F0424" w:rsidRPr="00D15813">
              <w:rPr>
                <w:rFonts w:cs="Arial"/>
                <w:szCs w:val="22"/>
                <w:lang w:eastAsia="sl-SI"/>
              </w:rPr>
              <w:t>,</w:t>
            </w:r>
          </w:p>
          <w:p w14:paraId="17068756" w14:textId="6687DC7B" w:rsidR="005F0424" w:rsidRPr="00D15813" w:rsidRDefault="00122031" w:rsidP="00F473E0">
            <w:pPr>
              <w:numPr>
                <w:ilvl w:val="0"/>
                <w:numId w:val="12"/>
              </w:numPr>
              <w:autoSpaceDE w:val="0"/>
              <w:autoSpaceDN w:val="0"/>
              <w:adjustRightInd w:val="0"/>
              <w:spacing w:after="120"/>
              <w:ind w:left="425" w:hanging="357"/>
              <w:rPr>
                <w:rFonts w:cs="Arial"/>
                <w:szCs w:val="22"/>
                <w:u w:val="single"/>
                <w:lang w:eastAsia="sl-SI"/>
              </w:rPr>
            </w:pPr>
            <w:r w:rsidRPr="00122031">
              <w:rPr>
                <w:rFonts w:cs="Arial"/>
                <w:szCs w:val="22"/>
                <w:u w:val="single"/>
                <w:lang w:eastAsia="sl-SI"/>
              </w:rPr>
              <w:t xml:space="preserve">other adjustments according to the given possibilities of the </w:t>
            </w:r>
            <w:r>
              <w:rPr>
                <w:rFonts w:cs="Arial"/>
                <w:szCs w:val="22"/>
                <w:u w:val="single"/>
                <w:lang w:eastAsia="sl-SI"/>
              </w:rPr>
              <w:t>faculty</w:t>
            </w:r>
            <w:r w:rsidR="005F0424" w:rsidRPr="00D15813">
              <w:rPr>
                <w:rFonts w:cs="Arial"/>
                <w:szCs w:val="22"/>
                <w:u w:val="single"/>
                <w:lang w:eastAsia="sl-SI"/>
              </w:rPr>
              <w:t xml:space="preserve">: </w:t>
            </w:r>
          </w:p>
          <w:p w14:paraId="482DA8EF" w14:textId="77777777" w:rsidR="005F0424" w:rsidRPr="00D15813" w:rsidRDefault="005F0424" w:rsidP="00F473E0">
            <w:pPr>
              <w:rPr>
                <w:rFonts w:cs="Arial"/>
                <w:sz w:val="20"/>
                <w:szCs w:val="22"/>
                <w:lang w:eastAsia="sl-SI"/>
              </w:rPr>
            </w:pPr>
          </w:p>
        </w:tc>
      </w:tr>
      <w:tr w:rsidR="005F0424" w:rsidRPr="00D15813" w14:paraId="54BB48BD" w14:textId="77777777" w:rsidTr="00F473E0">
        <w:tc>
          <w:tcPr>
            <w:tcW w:w="10173" w:type="dxa"/>
            <w:shd w:val="clear" w:color="auto" w:fill="auto"/>
          </w:tcPr>
          <w:p w14:paraId="3DECD4B4" w14:textId="7C164EF2" w:rsidR="00F9648B" w:rsidRPr="00F9648B" w:rsidRDefault="00F9648B" w:rsidP="00F9648B">
            <w:pPr>
              <w:autoSpaceDE w:val="0"/>
              <w:autoSpaceDN w:val="0"/>
              <w:adjustRightInd w:val="0"/>
              <w:rPr>
                <w:rFonts w:cs="Arial"/>
                <w:b/>
                <w:sz w:val="24"/>
                <w:szCs w:val="22"/>
                <w:lang w:eastAsia="sl-SI"/>
              </w:rPr>
            </w:pPr>
            <w:r w:rsidRPr="00F9648B">
              <w:rPr>
                <w:rFonts w:cs="Arial"/>
                <w:b/>
                <w:sz w:val="24"/>
                <w:szCs w:val="22"/>
                <w:lang w:eastAsia="sl-SI"/>
              </w:rPr>
              <w:t xml:space="preserve">2. </w:t>
            </w:r>
            <w:r>
              <w:rPr>
                <w:rFonts w:cs="Arial"/>
                <w:b/>
                <w:sz w:val="24"/>
                <w:szCs w:val="22"/>
                <w:lang w:eastAsia="sl-SI"/>
              </w:rPr>
              <w:t xml:space="preserve"> </w:t>
            </w:r>
            <w:r w:rsidRPr="00F9648B">
              <w:rPr>
                <w:rFonts w:cs="Arial"/>
                <w:b/>
                <w:sz w:val="24"/>
                <w:szCs w:val="22"/>
                <w:lang w:eastAsia="sl-SI"/>
              </w:rPr>
              <w:t xml:space="preserve">Adjustments to the checking and assessment of knowledge </w:t>
            </w:r>
          </w:p>
          <w:p w14:paraId="1BE1151C" w14:textId="5FF9E10B" w:rsidR="005F0424" w:rsidRPr="00F9648B" w:rsidRDefault="00F9648B" w:rsidP="00F9648B">
            <w:pPr>
              <w:autoSpaceDE w:val="0"/>
              <w:autoSpaceDN w:val="0"/>
              <w:adjustRightInd w:val="0"/>
              <w:rPr>
                <w:rFonts w:cs="Arial"/>
                <w:szCs w:val="22"/>
                <w:lang w:eastAsia="sl-SI"/>
              </w:rPr>
            </w:pPr>
            <w:r>
              <w:rPr>
                <w:rFonts w:cs="Arial"/>
                <w:szCs w:val="22"/>
                <w:lang w:eastAsia="sl-SI"/>
              </w:rPr>
              <w:t xml:space="preserve">     </w:t>
            </w:r>
            <w:r w:rsidRPr="00F9648B">
              <w:rPr>
                <w:rFonts w:cs="Arial"/>
                <w:szCs w:val="22"/>
                <w:lang w:eastAsia="sl-SI"/>
              </w:rPr>
              <w:t>(adjust the way knowledge is demonstrated, not the standards)</w:t>
            </w:r>
          </w:p>
          <w:p w14:paraId="4CF0D457" w14:textId="77777777" w:rsidR="00F9648B" w:rsidRPr="00D15813" w:rsidRDefault="00F9648B" w:rsidP="000E6441">
            <w:pPr>
              <w:autoSpaceDE w:val="0"/>
              <w:autoSpaceDN w:val="0"/>
              <w:adjustRightInd w:val="0"/>
              <w:rPr>
                <w:rFonts w:cs="Arial"/>
                <w:sz w:val="28"/>
                <w:szCs w:val="28"/>
              </w:rPr>
            </w:pPr>
          </w:p>
          <w:p w14:paraId="456381F2" w14:textId="6CF49763" w:rsidR="00A2355B" w:rsidRPr="00A2355B" w:rsidRDefault="00A2355B" w:rsidP="00A2355B">
            <w:pPr>
              <w:numPr>
                <w:ilvl w:val="0"/>
                <w:numId w:val="13"/>
              </w:numPr>
              <w:autoSpaceDE w:val="0"/>
              <w:autoSpaceDN w:val="0"/>
              <w:adjustRightInd w:val="0"/>
              <w:spacing w:after="120"/>
              <w:ind w:left="425" w:hanging="357"/>
              <w:rPr>
                <w:rFonts w:cs="Arial"/>
                <w:b/>
                <w:szCs w:val="22"/>
                <w:u w:val="single"/>
                <w:lang w:eastAsia="sl-SI"/>
              </w:rPr>
            </w:pPr>
            <w:r w:rsidRPr="00A2355B">
              <w:rPr>
                <w:rFonts w:cs="Arial"/>
                <w:b/>
                <w:szCs w:val="22"/>
                <w:u w:val="single"/>
                <w:lang w:eastAsia="sl-SI"/>
              </w:rPr>
              <w:t>Extension of time for oral or written examinations,</w:t>
            </w:r>
          </w:p>
          <w:p w14:paraId="6D8C503D" w14:textId="157CE853" w:rsidR="00A2355B" w:rsidRPr="00D15813" w:rsidRDefault="00A2355B" w:rsidP="00A2355B">
            <w:pPr>
              <w:autoSpaceDE w:val="0"/>
              <w:autoSpaceDN w:val="0"/>
              <w:adjustRightInd w:val="0"/>
              <w:spacing w:after="120"/>
              <w:ind w:left="425"/>
              <w:rPr>
                <w:rFonts w:cs="Arial"/>
                <w:szCs w:val="22"/>
                <w:lang w:eastAsia="sl-SI"/>
              </w:rPr>
            </w:pPr>
            <w:r w:rsidRPr="00A2355B">
              <w:rPr>
                <w:rFonts w:cs="Arial"/>
                <w:szCs w:val="22"/>
                <w:lang w:eastAsia="sl-SI"/>
              </w:rPr>
              <w:t>(up to a maximum of 50%, exceptionally more, possibility of interruption)</w:t>
            </w:r>
          </w:p>
          <w:p w14:paraId="7ED8DF36" w14:textId="1C227EB3" w:rsidR="00A2355B" w:rsidRPr="00A2355B" w:rsidRDefault="00A2355B" w:rsidP="00A2355B">
            <w:pPr>
              <w:numPr>
                <w:ilvl w:val="0"/>
                <w:numId w:val="13"/>
              </w:numPr>
              <w:autoSpaceDE w:val="0"/>
              <w:autoSpaceDN w:val="0"/>
              <w:adjustRightInd w:val="0"/>
              <w:spacing w:after="120"/>
              <w:ind w:left="425" w:hanging="357"/>
              <w:rPr>
                <w:rFonts w:cs="Arial"/>
                <w:szCs w:val="22"/>
                <w:u w:val="single"/>
                <w:lang w:eastAsia="sl-SI"/>
              </w:rPr>
            </w:pPr>
            <w:r w:rsidRPr="00A2355B">
              <w:rPr>
                <w:rFonts w:cs="Arial"/>
                <w:szCs w:val="22"/>
                <w:u w:val="single"/>
                <w:lang w:eastAsia="sl-SI"/>
              </w:rPr>
              <w:t>Provision of a separate room for the examination,</w:t>
            </w:r>
          </w:p>
          <w:p w14:paraId="3E962946" w14:textId="60F8211D" w:rsidR="00A2355B" w:rsidRPr="00D15813" w:rsidRDefault="00A2355B" w:rsidP="00A2355B">
            <w:pPr>
              <w:autoSpaceDE w:val="0"/>
              <w:autoSpaceDN w:val="0"/>
              <w:adjustRightInd w:val="0"/>
              <w:spacing w:after="120"/>
              <w:ind w:left="425"/>
              <w:rPr>
                <w:rFonts w:cs="Arial"/>
                <w:szCs w:val="22"/>
                <w:lang w:eastAsia="sl-SI"/>
              </w:rPr>
            </w:pPr>
            <w:r w:rsidRPr="00A2355B">
              <w:rPr>
                <w:rFonts w:cs="Arial"/>
                <w:szCs w:val="22"/>
                <w:lang w:eastAsia="sl-SI"/>
              </w:rPr>
              <w:t>(due to special aids, acoustic conditions or assistant, accessibility)</w:t>
            </w:r>
          </w:p>
          <w:p w14:paraId="53185DC2" w14:textId="5D1086E4" w:rsidR="005138CE" w:rsidRPr="005138CE" w:rsidRDefault="005138CE" w:rsidP="005138CE">
            <w:pPr>
              <w:numPr>
                <w:ilvl w:val="0"/>
                <w:numId w:val="13"/>
              </w:numPr>
              <w:autoSpaceDE w:val="0"/>
              <w:autoSpaceDN w:val="0"/>
              <w:adjustRightInd w:val="0"/>
              <w:spacing w:after="120"/>
              <w:ind w:left="425" w:hanging="357"/>
              <w:rPr>
                <w:rFonts w:cs="Arial"/>
                <w:szCs w:val="22"/>
                <w:lang w:eastAsia="sl-SI"/>
              </w:rPr>
            </w:pPr>
            <w:r w:rsidRPr="005138CE">
              <w:rPr>
                <w:rFonts w:cs="Arial"/>
                <w:szCs w:val="22"/>
                <w:lang w:eastAsia="sl-SI"/>
              </w:rPr>
              <w:t>Adaptation in the room and adaptation of the equipment (the work surface can be adapted, a room with special acoustic conditions can be provided, additional lighting can be provided, the use of a suitable chair, a table with a cut-out, etc.):</w:t>
            </w:r>
          </w:p>
          <w:p w14:paraId="68D1B4DD" w14:textId="33AD55A8" w:rsidR="005138CE" w:rsidRPr="005138CE" w:rsidRDefault="005138CE" w:rsidP="005138CE">
            <w:pPr>
              <w:numPr>
                <w:ilvl w:val="0"/>
                <w:numId w:val="15"/>
              </w:numPr>
              <w:autoSpaceDE w:val="0"/>
              <w:autoSpaceDN w:val="0"/>
              <w:adjustRightInd w:val="0"/>
              <w:spacing w:after="60"/>
              <w:ind w:left="714" w:hanging="357"/>
              <w:rPr>
                <w:rFonts w:cs="Arial"/>
                <w:szCs w:val="22"/>
                <w:lang w:eastAsia="sl-SI"/>
              </w:rPr>
            </w:pPr>
            <w:r>
              <w:rPr>
                <w:rFonts w:cs="Arial"/>
                <w:szCs w:val="22"/>
                <w:lang w:eastAsia="sl-SI"/>
              </w:rPr>
              <w:t>b</w:t>
            </w:r>
            <w:r w:rsidRPr="005138CE">
              <w:rPr>
                <w:rFonts w:cs="Arial"/>
                <w:szCs w:val="22"/>
                <w:lang w:eastAsia="sl-SI"/>
              </w:rPr>
              <w:t xml:space="preserve">lind and partially sighted students shall be provided with an adapted work surface (lifting capability, additional lighting, etc.), </w:t>
            </w:r>
          </w:p>
          <w:p w14:paraId="501476DF" w14:textId="59402A5F" w:rsidR="005138CE" w:rsidRPr="005138CE" w:rsidRDefault="005138CE" w:rsidP="005138CE">
            <w:pPr>
              <w:numPr>
                <w:ilvl w:val="0"/>
                <w:numId w:val="15"/>
              </w:numPr>
              <w:autoSpaceDE w:val="0"/>
              <w:autoSpaceDN w:val="0"/>
              <w:adjustRightInd w:val="0"/>
              <w:spacing w:after="60"/>
              <w:ind w:left="714" w:hanging="357"/>
              <w:rPr>
                <w:rFonts w:cs="Arial"/>
                <w:szCs w:val="22"/>
                <w:lang w:eastAsia="sl-SI"/>
              </w:rPr>
            </w:pPr>
            <w:r w:rsidRPr="005138CE">
              <w:rPr>
                <w:rFonts w:cs="Arial"/>
                <w:szCs w:val="22"/>
                <w:lang w:eastAsia="sl-SI"/>
              </w:rPr>
              <w:t>deaf and hard of hearing students shall be provided with a room with appropriate acoustic conditions and shall be entitled to use electroacoustic equipment,</w:t>
            </w:r>
          </w:p>
          <w:p w14:paraId="68F0DEA9" w14:textId="460A9327" w:rsidR="005138CE" w:rsidRPr="00D15813" w:rsidRDefault="005138CE" w:rsidP="005138CE">
            <w:pPr>
              <w:numPr>
                <w:ilvl w:val="0"/>
                <w:numId w:val="15"/>
              </w:numPr>
              <w:autoSpaceDE w:val="0"/>
              <w:autoSpaceDN w:val="0"/>
              <w:adjustRightInd w:val="0"/>
              <w:spacing w:after="60"/>
              <w:ind w:left="714" w:hanging="357"/>
              <w:rPr>
                <w:rFonts w:cs="Arial"/>
                <w:szCs w:val="22"/>
                <w:lang w:eastAsia="sl-SI"/>
              </w:rPr>
            </w:pPr>
            <w:r w:rsidRPr="005138CE">
              <w:rPr>
                <w:rFonts w:cs="Arial"/>
                <w:szCs w:val="22"/>
                <w:lang w:eastAsia="sl-SI"/>
              </w:rPr>
              <w:t>candidates with physical disabilities are entitled to an adapted workstation (cut-out desk, appropriate chair, inclination).</w:t>
            </w:r>
          </w:p>
          <w:p w14:paraId="7E2E77A7" w14:textId="478A6A41" w:rsidR="00B32646" w:rsidRPr="00B32646" w:rsidRDefault="00B32646" w:rsidP="00B32646">
            <w:pPr>
              <w:numPr>
                <w:ilvl w:val="0"/>
                <w:numId w:val="13"/>
              </w:numPr>
              <w:autoSpaceDE w:val="0"/>
              <w:autoSpaceDN w:val="0"/>
              <w:adjustRightInd w:val="0"/>
              <w:spacing w:after="120"/>
              <w:ind w:left="425" w:hanging="357"/>
              <w:rPr>
                <w:rFonts w:cs="Arial"/>
                <w:szCs w:val="22"/>
                <w:lang w:eastAsia="sl-SI"/>
              </w:rPr>
            </w:pPr>
            <w:r w:rsidRPr="00B32646">
              <w:rPr>
                <w:rFonts w:cs="Arial"/>
                <w:szCs w:val="22"/>
                <w:lang w:eastAsia="sl-SI"/>
              </w:rPr>
              <w:t xml:space="preserve">The possibility of taking the </w:t>
            </w:r>
            <w:r>
              <w:rPr>
                <w:rFonts w:cs="Arial"/>
                <w:szCs w:val="22"/>
                <w:lang w:eastAsia="sl-SI"/>
              </w:rPr>
              <w:t>examination</w:t>
            </w:r>
            <w:r w:rsidRPr="00B32646">
              <w:rPr>
                <w:rFonts w:cs="Arial"/>
                <w:szCs w:val="22"/>
                <w:lang w:eastAsia="sl-SI"/>
              </w:rPr>
              <w:t xml:space="preserve"> by computer shall be provided </w:t>
            </w:r>
          </w:p>
          <w:p w14:paraId="7873162D" w14:textId="436CCE99" w:rsidR="00B32646" w:rsidRPr="00D15813" w:rsidRDefault="00B32646" w:rsidP="004C2756">
            <w:pPr>
              <w:autoSpaceDE w:val="0"/>
              <w:autoSpaceDN w:val="0"/>
              <w:adjustRightInd w:val="0"/>
              <w:spacing w:after="120"/>
              <w:ind w:left="425"/>
              <w:rPr>
                <w:rFonts w:cs="Arial"/>
                <w:szCs w:val="22"/>
                <w:lang w:eastAsia="sl-SI"/>
              </w:rPr>
            </w:pPr>
            <w:r w:rsidRPr="00B32646">
              <w:rPr>
                <w:rFonts w:cs="Arial"/>
                <w:szCs w:val="22"/>
                <w:lang w:eastAsia="sl-SI"/>
              </w:rPr>
              <w:t>(The student must not have access to other facilities on the computer or in the software;</w:t>
            </w:r>
            <w:r w:rsidR="004C2756">
              <w:rPr>
                <w:rFonts w:cs="Arial"/>
                <w:szCs w:val="22"/>
                <w:lang w:eastAsia="sl-SI"/>
              </w:rPr>
              <w:t xml:space="preserve"> </w:t>
            </w:r>
            <w:r w:rsidRPr="00B32646">
              <w:rPr>
                <w:rFonts w:cs="Arial"/>
                <w:szCs w:val="22"/>
                <w:lang w:eastAsia="sl-SI"/>
              </w:rPr>
              <w:t>may only use programs that technically facilitate the examination. His/her work must be recorded on a diskette or CD-ROM and printed out, and must be erased from the computer.</w:t>
            </w:r>
          </w:p>
          <w:p w14:paraId="3035B1A5" w14:textId="149E1313" w:rsidR="00F10649" w:rsidRPr="00F10649" w:rsidRDefault="00F10649" w:rsidP="00F34AA5">
            <w:pPr>
              <w:numPr>
                <w:ilvl w:val="0"/>
                <w:numId w:val="13"/>
              </w:numPr>
              <w:autoSpaceDE w:val="0"/>
              <w:autoSpaceDN w:val="0"/>
              <w:adjustRightInd w:val="0"/>
              <w:spacing w:after="120"/>
              <w:ind w:left="425" w:hanging="357"/>
              <w:rPr>
                <w:rFonts w:cs="Arial"/>
                <w:szCs w:val="22"/>
                <w:lang w:eastAsia="sl-SI"/>
              </w:rPr>
            </w:pPr>
            <w:r w:rsidRPr="00F10649">
              <w:rPr>
                <w:rFonts w:cs="Arial"/>
                <w:szCs w:val="22"/>
                <w:lang w:eastAsia="sl-SI"/>
              </w:rPr>
              <w:t>Use of specific aids:</w:t>
            </w:r>
          </w:p>
          <w:p w14:paraId="16ECD0C0" w14:textId="227A4367" w:rsidR="00F10649" w:rsidRPr="00F10649" w:rsidRDefault="00F10649" w:rsidP="00F10649">
            <w:pPr>
              <w:numPr>
                <w:ilvl w:val="0"/>
                <w:numId w:val="16"/>
              </w:numPr>
              <w:autoSpaceDE w:val="0"/>
              <w:autoSpaceDN w:val="0"/>
              <w:adjustRightInd w:val="0"/>
              <w:spacing w:after="60"/>
              <w:rPr>
                <w:rFonts w:cs="Arial"/>
                <w:szCs w:val="22"/>
                <w:lang w:eastAsia="sl-SI"/>
              </w:rPr>
            </w:pPr>
            <w:r>
              <w:rPr>
                <w:rFonts w:cs="Arial"/>
                <w:szCs w:val="22"/>
                <w:lang w:eastAsia="sl-SI"/>
              </w:rPr>
              <w:t>b</w:t>
            </w:r>
            <w:r w:rsidRPr="00F10649">
              <w:rPr>
                <w:rFonts w:cs="Arial"/>
                <w:szCs w:val="22"/>
                <w:lang w:eastAsia="sl-SI"/>
              </w:rPr>
              <w:t xml:space="preserve">lind and visually impaired students (Braille typewriter, computer with Braille bar or software </w:t>
            </w:r>
            <w:r w:rsidRPr="00F10649">
              <w:rPr>
                <w:rFonts w:cs="Arial"/>
                <w:szCs w:val="22"/>
                <w:lang w:eastAsia="sl-SI"/>
              </w:rPr>
              <w:lastRenderedPageBreak/>
              <w:t>magnifier, electronic magnifier, magnifying glasses, suitable pens, suitable pocket computer, etc.),</w:t>
            </w:r>
          </w:p>
          <w:p w14:paraId="16110602" w14:textId="78D13F58" w:rsidR="00F10649" w:rsidRPr="00F10649" w:rsidRDefault="00F10649" w:rsidP="00F10649">
            <w:pPr>
              <w:numPr>
                <w:ilvl w:val="0"/>
                <w:numId w:val="16"/>
              </w:numPr>
              <w:autoSpaceDE w:val="0"/>
              <w:autoSpaceDN w:val="0"/>
              <w:adjustRightInd w:val="0"/>
              <w:spacing w:after="60"/>
              <w:rPr>
                <w:rFonts w:cs="Arial"/>
                <w:szCs w:val="22"/>
                <w:lang w:eastAsia="sl-SI"/>
              </w:rPr>
            </w:pPr>
            <w:r w:rsidRPr="00F10649">
              <w:rPr>
                <w:rFonts w:cs="Arial"/>
                <w:szCs w:val="22"/>
                <w:lang w:eastAsia="sl-SI"/>
              </w:rPr>
              <w:t xml:space="preserve">students with reduced mobility (appropriate pens, appropriate geometry accessories, computer), </w:t>
            </w:r>
          </w:p>
          <w:p w14:paraId="240670E7" w14:textId="622321BB" w:rsidR="00152DEF" w:rsidRPr="00152DEF" w:rsidRDefault="00F10649" w:rsidP="00152DEF">
            <w:pPr>
              <w:numPr>
                <w:ilvl w:val="0"/>
                <w:numId w:val="16"/>
              </w:numPr>
              <w:autoSpaceDE w:val="0"/>
              <w:autoSpaceDN w:val="0"/>
              <w:adjustRightInd w:val="0"/>
              <w:spacing w:after="60"/>
              <w:rPr>
                <w:rFonts w:cs="Arial"/>
                <w:szCs w:val="22"/>
                <w:lang w:eastAsia="sl-SI"/>
              </w:rPr>
            </w:pPr>
            <w:r w:rsidRPr="00F10649">
              <w:rPr>
                <w:rFonts w:cs="Arial"/>
                <w:szCs w:val="22"/>
                <w:lang w:eastAsia="sl-SI"/>
              </w:rPr>
              <w:t>students with lacking knowledge in specific areas of learning (spelling book, calculator).</w:t>
            </w:r>
          </w:p>
          <w:p w14:paraId="14D350C8" w14:textId="71DDD995" w:rsidR="00152DEF" w:rsidRPr="00152DEF" w:rsidRDefault="00152DEF" w:rsidP="006F6114">
            <w:pPr>
              <w:numPr>
                <w:ilvl w:val="0"/>
                <w:numId w:val="13"/>
              </w:numPr>
              <w:autoSpaceDE w:val="0"/>
              <w:autoSpaceDN w:val="0"/>
              <w:adjustRightInd w:val="0"/>
              <w:spacing w:after="120"/>
              <w:ind w:left="425" w:hanging="357"/>
              <w:rPr>
                <w:rFonts w:cs="Arial"/>
                <w:szCs w:val="22"/>
                <w:lang w:eastAsia="sl-SI"/>
              </w:rPr>
            </w:pPr>
            <w:r w:rsidRPr="00152DEF">
              <w:rPr>
                <w:rFonts w:cs="Arial"/>
                <w:szCs w:val="22"/>
                <w:lang w:eastAsia="sl-SI"/>
              </w:rPr>
              <w:t>Taking the exam with the help of an assistant (who must not be a higher education teacher or a colleague in the course (unit) or a relative of the student):</w:t>
            </w:r>
          </w:p>
          <w:p w14:paraId="09CEB372" w14:textId="3F9C7A10" w:rsidR="00152DEF" w:rsidRPr="00152DEF" w:rsidRDefault="00152DEF" w:rsidP="00152DEF">
            <w:pPr>
              <w:numPr>
                <w:ilvl w:val="0"/>
                <w:numId w:val="17"/>
              </w:numPr>
              <w:autoSpaceDE w:val="0"/>
              <w:autoSpaceDN w:val="0"/>
              <w:adjustRightInd w:val="0"/>
              <w:spacing w:after="120"/>
              <w:rPr>
                <w:rFonts w:cs="Arial"/>
                <w:szCs w:val="22"/>
                <w:lang w:eastAsia="sl-SI"/>
              </w:rPr>
            </w:pPr>
            <w:r w:rsidRPr="00152DEF">
              <w:rPr>
                <w:rFonts w:cs="Arial"/>
                <w:szCs w:val="22"/>
                <w:lang w:eastAsia="sl-SI"/>
              </w:rPr>
              <w:t xml:space="preserve">a reader and/or </w:t>
            </w:r>
            <w:r>
              <w:rPr>
                <w:rFonts w:cs="Arial"/>
                <w:szCs w:val="22"/>
                <w:lang w:eastAsia="sl-SI"/>
              </w:rPr>
              <w:t>note-taker</w:t>
            </w:r>
            <w:r w:rsidRPr="00152DEF">
              <w:rPr>
                <w:rFonts w:cs="Arial"/>
                <w:szCs w:val="22"/>
                <w:lang w:eastAsia="sl-SI"/>
              </w:rPr>
              <w:t xml:space="preserve"> (for blind, partially sighted, physically handicapped and long-term sick students, and for students with </w:t>
            </w:r>
            <w:r w:rsidRPr="00F10649">
              <w:rPr>
                <w:rFonts w:cs="Arial"/>
                <w:szCs w:val="22"/>
                <w:lang w:eastAsia="sl-SI"/>
              </w:rPr>
              <w:t>lacking knowledge in specific areas of learning</w:t>
            </w:r>
            <w:r w:rsidRPr="00152DEF">
              <w:rPr>
                <w:rFonts w:cs="Arial"/>
                <w:szCs w:val="22"/>
                <w:lang w:eastAsia="sl-SI"/>
              </w:rPr>
              <w:t>),</w:t>
            </w:r>
          </w:p>
          <w:p w14:paraId="54D6AC45" w14:textId="73D9BF30" w:rsidR="00152DEF" w:rsidRPr="001C7EA0" w:rsidRDefault="00152DEF" w:rsidP="00152DEF">
            <w:pPr>
              <w:numPr>
                <w:ilvl w:val="0"/>
                <w:numId w:val="17"/>
              </w:numPr>
              <w:autoSpaceDE w:val="0"/>
              <w:autoSpaceDN w:val="0"/>
              <w:adjustRightInd w:val="0"/>
              <w:spacing w:after="120"/>
              <w:rPr>
                <w:rFonts w:cs="Arial"/>
                <w:szCs w:val="22"/>
                <w:lang w:eastAsia="sl-SI"/>
              </w:rPr>
            </w:pPr>
            <w:r w:rsidRPr="00152DEF">
              <w:rPr>
                <w:rFonts w:cs="Arial"/>
                <w:szCs w:val="22"/>
                <w:lang w:eastAsia="sl-SI"/>
              </w:rPr>
              <w:t xml:space="preserve">interpreter - translator into </w:t>
            </w:r>
            <w:r w:rsidRPr="001C7EA0">
              <w:rPr>
                <w:rFonts w:cs="Arial"/>
                <w:szCs w:val="22"/>
                <w:lang w:eastAsia="sl-SI"/>
              </w:rPr>
              <w:t>Slovene sign language (for deaf and hard of hearing students).</w:t>
            </w:r>
          </w:p>
          <w:p w14:paraId="13A1471A" w14:textId="39A80AB4" w:rsidR="005F0424" w:rsidRPr="001C7EA0" w:rsidRDefault="00433329" w:rsidP="00F473E0">
            <w:pPr>
              <w:numPr>
                <w:ilvl w:val="0"/>
                <w:numId w:val="13"/>
              </w:numPr>
              <w:autoSpaceDE w:val="0"/>
              <w:autoSpaceDN w:val="0"/>
              <w:adjustRightInd w:val="0"/>
              <w:spacing w:after="120"/>
              <w:ind w:left="425" w:hanging="357"/>
              <w:rPr>
                <w:rFonts w:cs="Arial"/>
                <w:szCs w:val="22"/>
                <w:lang w:eastAsia="sl-SI"/>
              </w:rPr>
            </w:pPr>
            <w:r w:rsidRPr="00433329">
              <w:rPr>
                <w:rFonts w:cs="Arial"/>
                <w:szCs w:val="22"/>
                <w:u w:val="single"/>
                <w:lang w:eastAsia="sl-SI"/>
              </w:rPr>
              <w:t xml:space="preserve">Changing the way knowledge is </w:t>
            </w:r>
            <w:r>
              <w:rPr>
                <w:rFonts w:cs="Arial"/>
                <w:szCs w:val="22"/>
                <w:u w:val="single"/>
                <w:lang w:eastAsia="sl-SI"/>
              </w:rPr>
              <w:t>checked</w:t>
            </w:r>
            <w:r w:rsidRPr="00433329">
              <w:rPr>
                <w:rFonts w:cs="Arial"/>
                <w:szCs w:val="22"/>
                <w:u w:val="single"/>
                <w:lang w:eastAsia="sl-SI"/>
              </w:rPr>
              <w:t xml:space="preserve"> and assessed</w:t>
            </w:r>
            <w:r w:rsidR="005F0424" w:rsidRPr="001C7EA0">
              <w:rPr>
                <w:rFonts w:cs="Arial"/>
                <w:szCs w:val="22"/>
                <w:lang w:eastAsia="sl-SI"/>
              </w:rPr>
              <w:t>,</w:t>
            </w:r>
          </w:p>
          <w:p w14:paraId="2B40400A" w14:textId="77777777" w:rsidR="00320A7D" w:rsidRDefault="00361214" w:rsidP="000B54E6">
            <w:pPr>
              <w:numPr>
                <w:ilvl w:val="0"/>
                <w:numId w:val="13"/>
              </w:numPr>
              <w:autoSpaceDE w:val="0"/>
              <w:autoSpaceDN w:val="0"/>
              <w:adjustRightInd w:val="0"/>
              <w:spacing w:after="120"/>
              <w:ind w:left="425" w:hanging="357"/>
              <w:rPr>
                <w:rFonts w:cs="Arial"/>
                <w:szCs w:val="22"/>
                <w:lang w:eastAsia="sl-SI"/>
              </w:rPr>
            </w:pPr>
            <w:r w:rsidRPr="00361214">
              <w:rPr>
                <w:rFonts w:cs="Arial"/>
                <w:szCs w:val="22"/>
                <w:lang w:eastAsia="sl-SI"/>
              </w:rPr>
              <w:t xml:space="preserve">Adaptations to the format of the examination material (for candidates who are blind or partially sighted: enlarging the text or written material or transcribing the questions into Braille, for candidates </w:t>
            </w:r>
            <w:r w:rsidR="00320A7D" w:rsidRPr="00152DEF">
              <w:rPr>
                <w:rFonts w:cs="Arial"/>
                <w:szCs w:val="22"/>
                <w:lang w:eastAsia="sl-SI"/>
              </w:rPr>
              <w:t xml:space="preserve">with </w:t>
            </w:r>
            <w:r w:rsidR="00320A7D" w:rsidRPr="00F10649">
              <w:rPr>
                <w:rFonts w:cs="Arial"/>
                <w:szCs w:val="22"/>
                <w:lang w:eastAsia="sl-SI"/>
              </w:rPr>
              <w:t>lacking knowledge in specific areas of learning</w:t>
            </w:r>
            <w:r w:rsidRPr="00361214">
              <w:rPr>
                <w:rFonts w:cs="Arial"/>
                <w:szCs w:val="22"/>
                <w:lang w:eastAsia="sl-SI"/>
              </w:rPr>
              <w:t>: font size and shape, line spacing, ensuring appropriate contrast between the background and the letters),</w:t>
            </w:r>
          </w:p>
          <w:p w14:paraId="26F3C0C4" w14:textId="77777777" w:rsidR="00320A7D" w:rsidRPr="00320A7D" w:rsidRDefault="00320A7D" w:rsidP="00F473E0">
            <w:pPr>
              <w:numPr>
                <w:ilvl w:val="0"/>
                <w:numId w:val="13"/>
              </w:numPr>
              <w:autoSpaceDE w:val="0"/>
              <w:autoSpaceDN w:val="0"/>
              <w:adjustRightInd w:val="0"/>
              <w:spacing w:after="120"/>
              <w:ind w:left="425" w:hanging="357"/>
              <w:rPr>
                <w:rFonts w:cs="Arial"/>
                <w:szCs w:val="22"/>
                <w:u w:val="single"/>
                <w:lang w:eastAsia="sl-SI"/>
              </w:rPr>
            </w:pPr>
            <w:r w:rsidRPr="00320A7D">
              <w:rPr>
                <w:rFonts w:cs="Arial"/>
                <w:szCs w:val="22"/>
                <w:lang w:eastAsia="sl-SI"/>
              </w:rPr>
              <w:t>Tolerating errors resulting from specific deficits, disabilities or handicaps (e.g.: special needs in oral expression, writing, accuracy, etc.)</w:t>
            </w:r>
          </w:p>
          <w:p w14:paraId="5B5A4054" w14:textId="7333AB16" w:rsidR="005F0424" w:rsidRPr="00D15813" w:rsidRDefault="00320A7D" w:rsidP="00F473E0">
            <w:pPr>
              <w:numPr>
                <w:ilvl w:val="0"/>
                <w:numId w:val="13"/>
              </w:numPr>
              <w:autoSpaceDE w:val="0"/>
              <w:autoSpaceDN w:val="0"/>
              <w:adjustRightInd w:val="0"/>
              <w:spacing w:after="120"/>
              <w:ind w:left="425" w:hanging="357"/>
              <w:rPr>
                <w:rFonts w:cs="Arial"/>
                <w:szCs w:val="22"/>
                <w:u w:val="single"/>
                <w:lang w:eastAsia="sl-SI"/>
              </w:rPr>
            </w:pPr>
            <w:r w:rsidRPr="00320A7D">
              <w:rPr>
                <w:rFonts w:cs="Arial"/>
                <w:szCs w:val="22"/>
                <w:u w:val="single"/>
                <w:lang w:eastAsia="sl-SI"/>
              </w:rPr>
              <w:t xml:space="preserve">Other adjustments according to the given possibilities of the </w:t>
            </w:r>
            <w:r>
              <w:rPr>
                <w:rFonts w:cs="Arial"/>
                <w:szCs w:val="22"/>
                <w:u w:val="single"/>
                <w:lang w:eastAsia="sl-SI"/>
              </w:rPr>
              <w:t>faculty</w:t>
            </w:r>
            <w:r w:rsidR="005F0424" w:rsidRPr="00D15813">
              <w:rPr>
                <w:rFonts w:cs="Arial"/>
                <w:szCs w:val="22"/>
                <w:u w:val="single"/>
                <w:lang w:eastAsia="sl-SI"/>
              </w:rPr>
              <w:t>:</w:t>
            </w:r>
          </w:p>
          <w:p w14:paraId="3062AE08" w14:textId="77777777" w:rsidR="005F0424" w:rsidRPr="00D15813" w:rsidRDefault="005F0424" w:rsidP="005F0424">
            <w:pPr>
              <w:autoSpaceDE w:val="0"/>
              <w:autoSpaceDN w:val="0"/>
              <w:adjustRightInd w:val="0"/>
              <w:spacing w:after="120"/>
              <w:rPr>
                <w:rFonts w:cs="Arial"/>
                <w:szCs w:val="22"/>
                <w:lang w:eastAsia="sl-SI"/>
              </w:rPr>
            </w:pPr>
          </w:p>
        </w:tc>
      </w:tr>
      <w:tr w:rsidR="005F0424" w:rsidRPr="00D15813" w14:paraId="665439F8" w14:textId="77777777" w:rsidTr="00F473E0">
        <w:tc>
          <w:tcPr>
            <w:tcW w:w="10173" w:type="dxa"/>
            <w:shd w:val="clear" w:color="auto" w:fill="auto"/>
          </w:tcPr>
          <w:p w14:paraId="1AA50F18" w14:textId="2EEA5503" w:rsidR="005F0424" w:rsidRPr="00D25509" w:rsidRDefault="00D25509" w:rsidP="00D25509">
            <w:pPr>
              <w:pStyle w:val="Odstavekseznama"/>
              <w:numPr>
                <w:ilvl w:val="0"/>
                <w:numId w:val="49"/>
              </w:numPr>
              <w:autoSpaceDE w:val="0"/>
              <w:autoSpaceDN w:val="0"/>
              <w:adjustRightInd w:val="0"/>
              <w:rPr>
                <w:rFonts w:ascii="Arial" w:eastAsia="SimSun" w:hAnsi="Arial" w:cs="Arial"/>
                <w:b/>
                <w:sz w:val="24"/>
                <w:lang w:eastAsia="sl-SI"/>
              </w:rPr>
            </w:pPr>
            <w:r w:rsidRPr="00D25509">
              <w:rPr>
                <w:rFonts w:ascii="Arial" w:eastAsia="SimSun" w:hAnsi="Arial" w:cs="Arial"/>
                <w:b/>
                <w:sz w:val="24"/>
                <w:lang w:eastAsia="sl-SI"/>
              </w:rPr>
              <w:lastRenderedPageBreak/>
              <w:t>Adjustments in the library</w:t>
            </w:r>
          </w:p>
          <w:p w14:paraId="3BB47BB3" w14:textId="35A6D894" w:rsidR="00CA694E" w:rsidRDefault="00CA694E" w:rsidP="00F473E0">
            <w:pPr>
              <w:numPr>
                <w:ilvl w:val="0"/>
                <w:numId w:val="18"/>
              </w:numPr>
              <w:autoSpaceDE w:val="0"/>
              <w:autoSpaceDN w:val="0"/>
              <w:adjustRightInd w:val="0"/>
              <w:spacing w:after="120"/>
              <w:ind w:left="425" w:hanging="357"/>
              <w:rPr>
                <w:rFonts w:cs="Arial"/>
                <w:szCs w:val="22"/>
                <w:lang w:eastAsia="sl-SI"/>
              </w:rPr>
            </w:pPr>
            <w:r>
              <w:rPr>
                <w:rFonts w:cs="Arial"/>
                <w:szCs w:val="22"/>
                <w:lang w:eastAsia="sl-SI"/>
              </w:rPr>
              <w:t>L</w:t>
            </w:r>
            <w:r w:rsidRPr="00CA694E">
              <w:rPr>
                <w:rFonts w:cs="Arial"/>
                <w:szCs w:val="22"/>
                <w:lang w:eastAsia="sl-SI"/>
              </w:rPr>
              <w:t>onger loan times (due to conversion to accessible formats: enlarging the material, transcription into Braille, etc.),</w:t>
            </w:r>
          </w:p>
          <w:p w14:paraId="695CAEDC" w14:textId="201CE672" w:rsidR="00CA694E" w:rsidRDefault="00CA694E" w:rsidP="00F473E0">
            <w:pPr>
              <w:numPr>
                <w:ilvl w:val="0"/>
                <w:numId w:val="18"/>
              </w:numPr>
              <w:autoSpaceDE w:val="0"/>
              <w:autoSpaceDN w:val="0"/>
              <w:adjustRightInd w:val="0"/>
              <w:spacing w:after="120"/>
              <w:ind w:left="425" w:hanging="357"/>
              <w:rPr>
                <w:rFonts w:cs="Arial"/>
                <w:szCs w:val="22"/>
                <w:lang w:eastAsia="sl-SI"/>
              </w:rPr>
            </w:pPr>
            <w:r>
              <w:rPr>
                <w:rFonts w:cs="Arial"/>
                <w:szCs w:val="22"/>
                <w:lang w:eastAsia="sl-SI"/>
              </w:rPr>
              <w:t>T</w:t>
            </w:r>
            <w:r w:rsidRPr="00CA694E">
              <w:rPr>
                <w:rFonts w:cs="Arial"/>
                <w:szCs w:val="22"/>
                <w:lang w:eastAsia="sl-SI"/>
              </w:rPr>
              <w:t>he possibility of borrowing material that is only available in the reading room (for conversion into accessible formats: enlarging the material, transcription into Braille, etc.),</w:t>
            </w:r>
          </w:p>
          <w:p w14:paraId="5083EC58" w14:textId="0C597F03" w:rsidR="005F0424" w:rsidRPr="00D15813" w:rsidRDefault="00CA694E" w:rsidP="00F473E0">
            <w:pPr>
              <w:numPr>
                <w:ilvl w:val="0"/>
                <w:numId w:val="18"/>
              </w:numPr>
              <w:autoSpaceDE w:val="0"/>
              <w:autoSpaceDN w:val="0"/>
              <w:adjustRightInd w:val="0"/>
              <w:spacing w:after="120"/>
              <w:ind w:left="425" w:hanging="357"/>
              <w:rPr>
                <w:rFonts w:cs="Arial"/>
                <w:szCs w:val="22"/>
                <w:lang w:eastAsia="sl-SI"/>
              </w:rPr>
            </w:pPr>
            <w:r>
              <w:rPr>
                <w:rFonts w:cs="Arial"/>
                <w:szCs w:val="22"/>
                <w:lang w:eastAsia="sl-SI"/>
              </w:rPr>
              <w:t>T</w:t>
            </w:r>
            <w:r w:rsidRPr="00CA694E">
              <w:rPr>
                <w:rFonts w:cs="Arial"/>
                <w:szCs w:val="22"/>
                <w:lang w:eastAsia="sl-SI"/>
              </w:rPr>
              <w:t>o provide help with finding material</w:t>
            </w:r>
            <w:r w:rsidR="005F0424" w:rsidRPr="00D15813">
              <w:rPr>
                <w:rFonts w:cs="Arial"/>
                <w:szCs w:val="22"/>
                <w:lang w:eastAsia="sl-SI"/>
              </w:rPr>
              <w:t>,</w:t>
            </w:r>
          </w:p>
          <w:p w14:paraId="700EC940" w14:textId="6BE22B53" w:rsidR="005F0424" w:rsidRPr="00D15813" w:rsidRDefault="00CA694E" w:rsidP="00F473E0">
            <w:pPr>
              <w:numPr>
                <w:ilvl w:val="0"/>
                <w:numId w:val="18"/>
              </w:numPr>
              <w:autoSpaceDE w:val="0"/>
              <w:autoSpaceDN w:val="0"/>
              <w:adjustRightInd w:val="0"/>
              <w:spacing w:after="120"/>
              <w:ind w:left="425" w:hanging="357"/>
              <w:rPr>
                <w:rFonts w:cs="Arial"/>
                <w:szCs w:val="22"/>
                <w:lang w:eastAsia="sl-SI"/>
              </w:rPr>
            </w:pPr>
            <w:r>
              <w:rPr>
                <w:rFonts w:cs="Arial"/>
                <w:szCs w:val="22"/>
                <w:lang w:eastAsia="sl-SI"/>
              </w:rPr>
              <w:t>T</w:t>
            </w:r>
            <w:r w:rsidRPr="00CA694E">
              <w:rPr>
                <w:rFonts w:cs="Arial"/>
                <w:szCs w:val="22"/>
                <w:lang w:eastAsia="sl-SI"/>
              </w:rPr>
              <w:t>he possibility of borrowing materials from the student's assistant if the library is inaccessible to the student</w:t>
            </w:r>
            <w:r w:rsidR="005F0424" w:rsidRPr="00D15813">
              <w:rPr>
                <w:rFonts w:cs="Arial"/>
                <w:szCs w:val="22"/>
                <w:lang w:eastAsia="sl-SI"/>
              </w:rPr>
              <w:t>,</w:t>
            </w:r>
          </w:p>
          <w:p w14:paraId="024BA1ED" w14:textId="79E10F1E" w:rsidR="005F0424" w:rsidRPr="00D15813" w:rsidRDefault="00CA694E" w:rsidP="00F473E0">
            <w:pPr>
              <w:numPr>
                <w:ilvl w:val="0"/>
                <w:numId w:val="18"/>
              </w:numPr>
              <w:autoSpaceDE w:val="0"/>
              <w:autoSpaceDN w:val="0"/>
              <w:adjustRightInd w:val="0"/>
              <w:spacing w:after="120"/>
              <w:ind w:left="425" w:hanging="357"/>
              <w:rPr>
                <w:rFonts w:cs="Arial"/>
                <w:szCs w:val="22"/>
                <w:lang w:eastAsia="sl-SI"/>
              </w:rPr>
            </w:pPr>
            <w:r>
              <w:rPr>
                <w:rFonts w:cs="Arial"/>
                <w:szCs w:val="22"/>
                <w:u w:val="single"/>
                <w:lang w:eastAsia="sl-SI"/>
              </w:rPr>
              <w:t xml:space="preserve">Other </w:t>
            </w:r>
            <w:r w:rsidRPr="00320A7D">
              <w:rPr>
                <w:rFonts w:cs="Arial"/>
                <w:szCs w:val="22"/>
                <w:u w:val="single"/>
                <w:lang w:eastAsia="sl-SI"/>
              </w:rPr>
              <w:t xml:space="preserve">adjustments according to the given possibilities of the </w:t>
            </w:r>
            <w:r>
              <w:rPr>
                <w:rFonts w:cs="Arial"/>
                <w:szCs w:val="22"/>
                <w:u w:val="single"/>
                <w:lang w:eastAsia="sl-SI"/>
              </w:rPr>
              <w:t>faculty</w:t>
            </w:r>
          </w:p>
          <w:p w14:paraId="2A8FB660" w14:textId="77777777" w:rsidR="005F0424" w:rsidRPr="00D15813" w:rsidRDefault="005F0424" w:rsidP="00F473E0">
            <w:pPr>
              <w:autoSpaceDE w:val="0"/>
              <w:autoSpaceDN w:val="0"/>
              <w:adjustRightInd w:val="0"/>
              <w:spacing w:after="120"/>
              <w:rPr>
                <w:rFonts w:cs="Arial"/>
                <w:szCs w:val="22"/>
                <w:lang w:eastAsia="sl-SI"/>
              </w:rPr>
            </w:pPr>
          </w:p>
        </w:tc>
      </w:tr>
      <w:tr w:rsidR="005F0424" w:rsidRPr="00D15813" w14:paraId="7B485618" w14:textId="77777777" w:rsidTr="00F473E0">
        <w:tc>
          <w:tcPr>
            <w:tcW w:w="10173" w:type="dxa"/>
            <w:shd w:val="clear" w:color="auto" w:fill="auto"/>
          </w:tcPr>
          <w:p w14:paraId="7BD197A2" w14:textId="08F05509" w:rsidR="005F0424" w:rsidRDefault="008D3617" w:rsidP="008D3617">
            <w:pPr>
              <w:pStyle w:val="Odstavekseznama"/>
              <w:numPr>
                <w:ilvl w:val="0"/>
                <w:numId w:val="49"/>
              </w:numPr>
              <w:autoSpaceDE w:val="0"/>
              <w:autoSpaceDN w:val="0"/>
              <w:adjustRightInd w:val="0"/>
              <w:rPr>
                <w:rFonts w:ascii="Arial" w:eastAsia="SimSun" w:hAnsi="Arial" w:cs="Arial"/>
                <w:b/>
                <w:sz w:val="24"/>
                <w:lang w:eastAsia="sl-SI"/>
              </w:rPr>
            </w:pPr>
            <w:r w:rsidRPr="008D3617">
              <w:rPr>
                <w:rFonts w:ascii="Arial" w:eastAsia="SimSun" w:hAnsi="Arial" w:cs="Arial"/>
                <w:b/>
                <w:sz w:val="24"/>
                <w:lang w:eastAsia="sl-SI"/>
              </w:rPr>
              <w:t>Rights of students with special needs</w:t>
            </w:r>
          </w:p>
          <w:p w14:paraId="06FAFA0A" w14:textId="77777777" w:rsidR="005E347E" w:rsidRPr="008D3617" w:rsidRDefault="005E347E" w:rsidP="005E347E">
            <w:pPr>
              <w:pStyle w:val="Odstavekseznama"/>
              <w:autoSpaceDE w:val="0"/>
              <w:autoSpaceDN w:val="0"/>
              <w:adjustRightInd w:val="0"/>
              <w:rPr>
                <w:rFonts w:ascii="Arial" w:eastAsia="SimSun" w:hAnsi="Arial" w:cs="Arial"/>
                <w:b/>
                <w:sz w:val="24"/>
                <w:lang w:eastAsia="sl-SI"/>
              </w:rPr>
            </w:pPr>
          </w:p>
          <w:p w14:paraId="41DD6183" w14:textId="1D000443" w:rsidR="005E347E" w:rsidRPr="005E347E" w:rsidRDefault="005E347E" w:rsidP="005E347E">
            <w:pPr>
              <w:pStyle w:val="Odstavekseznama"/>
              <w:numPr>
                <w:ilvl w:val="0"/>
                <w:numId w:val="21"/>
              </w:numPr>
              <w:autoSpaceDE w:val="0"/>
              <w:autoSpaceDN w:val="0"/>
              <w:adjustRightInd w:val="0"/>
              <w:spacing w:after="120"/>
              <w:rPr>
                <w:rFonts w:cs="Arial"/>
                <w:b/>
                <w:lang w:eastAsia="sl-SI"/>
              </w:rPr>
            </w:pPr>
            <w:r w:rsidRPr="005E347E">
              <w:rPr>
                <w:rFonts w:ascii="Arial" w:eastAsia="SimSun" w:hAnsi="Arial" w:cs="Arial"/>
                <w:b/>
                <w:lang w:eastAsia="sl-SI"/>
              </w:rPr>
              <w:t>the right to a reduction in compulsory attendance at study obligations for justified reasons (e.g. due to a medical examination, hospital treatment, rehabilitation procedure, spa treatment, etc.),</w:t>
            </w:r>
          </w:p>
          <w:p w14:paraId="5E3A21B4" w14:textId="430031A8" w:rsidR="005E347E" w:rsidRDefault="005E347E" w:rsidP="005E347E">
            <w:pPr>
              <w:pStyle w:val="Odstavekseznama"/>
              <w:numPr>
                <w:ilvl w:val="0"/>
                <w:numId w:val="21"/>
              </w:numPr>
              <w:rPr>
                <w:rFonts w:cs="Arial"/>
                <w:b/>
                <w:lang w:eastAsia="sl-SI"/>
              </w:rPr>
            </w:pPr>
            <w:r w:rsidRPr="005E347E">
              <w:rPr>
                <w:rFonts w:ascii="Arial" w:eastAsia="SimSun" w:hAnsi="Arial" w:cs="Arial"/>
                <w:b/>
                <w:lang w:eastAsia="sl-SI"/>
              </w:rPr>
              <w:t>the right to take examinations in examination periods, which the student individually agrees with the subject/study unit's holder</w:t>
            </w:r>
            <w:r>
              <w:rPr>
                <w:rFonts w:ascii="Arial" w:eastAsia="SimSun" w:hAnsi="Arial" w:cs="Arial"/>
                <w:b/>
                <w:lang w:eastAsia="sl-SI"/>
              </w:rPr>
              <w:t>,</w:t>
            </w:r>
          </w:p>
          <w:p w14:paraId="3D9AA0AE" w14:textId="72512420" w:rsidR="005F0424" w:rsidRDefault="005E347E" w:rsidP="00F473E0">
            <w:pPr>
              <w:autoSpaceDE w:val="0"/>
              <w:autoSpaceDN w:val="0"/>
              <w:adjustRightInd w:val="0"/>
              <w:rPr>
                <w:rFonts w:cs="Arial"/>
                <w:szCs w:val="22"/>
                <w:lang w:eastAsia="sl-SI"/>
              </w:rPr>
            </w:pPr>
            <w:r w:rsidRPr="005E347E">
              <w:rPr>
                <w:rFonts w:cs="Arial"/>
                <w:szCs w:val="22"/>
                <w:lang w:eastAsia="sl-SI"/>
              </w:rPr>
              <w:t xml:space="preserve">on the basis of the student's application and the opinion of the tutor-teacher, the </w:t>
            </w:r>
            <w:r>
              <w:rPr>
                <w:rFonts w:cs="Arial"/>
                <w:szCs w:val="22"/>
                <w:lang w:eastAsia="sl-SI"/>
              </w:rPr>
              <w:t>commission</w:t>
            </w:r>
            <w:r w:rsidRPr="005E347E">
              <w:rPr>
                <w:rFonts w:cs="Arial"/>
                <w:szCs w:val="22"/>
                <w:lang w:eastAsia="sl-SI"/>
              </w:rPr>
              <w:t xml:space="preserve"> of the senate of the </w:t>
            </w:r>
            <w:r>
              <w:rPr>
                <w:rFonts w:cs="Arial"/>
                <w:szCs w:val="22"/>
                <w:lang w:eastAsia="sl-SI"/>
              </w:rPr>
              <w:t>faculty</w:t>
            </w:r>
            <w:r w:rsidRPr="005E347E">
              <w:rPr>
                <w:rFonts w:cs="Arial"/>
                <w:szCs w:val="22"/>
                <w:lang w:eastAsia="sl-SI"/>
              </w:rPr>
              <w:t xml:space="preserve"> which is responsible for deciding on student matters may also decide on:</w:t>
            </w:r>
          </w:p>
          <w:p w14:paraId="2DE3D916" w14:textId="77777777" w:rsidR="005E347E" w:rsidRPr="00D15813" w:rsidRDefault="005E347E" w:rsidP="00F473E0">
            <w:pPr>
              <w:autoSpaceDE w:val="0"/>
              <w:autoSpaceDN w:val="0"/>
              <w:adjustRightInd w:val="0"/>
              <w:rPr>
                <w:rFonts w:cs="Arial"/>
                <w:szCs w:val="22"/>
                <w:lang w:eastAsia="sl-SI"/>
              </w:rPr>
            </w:pPr>
          </w:p>
          <w:p w14:paraId="22BB01FF" w14:textId="78DACF49" w:rsidR="005F0424" w:rsidRPr="00D15813" w:rsidRDefault="005E347E" w:rsidP="00F473E0">
            <w:pPr>
              <w:numPr>
                <w:ilvl w:val="0"/>
                <w:numId w:val="21"/>
              </w:numPr>
              <w:autoSpaceDE w:val="0"/>
              <w:autoSpaceDN w:val="0"/>
              <w:adjustRightInd w:val="0"/>
              <w:spacing w:after="120"/>
              <w:ind w:left="714" w:hanging="357"/>
              <w:rPr>
                <w:rFonts w:cs="Arial"/>
                <w:szCs w:val="22"/>
                <w:lang w:eastAsia="sl-SI"/>
              </w:rPr>
            </w:pPr>
            <w:r w:rsidRPr="005E347E">
              <w:rPr>
                <w:rFonts w:cs="Arial"/>
                <w:szCs w:val="22"/>
                <w:lang w:eastAsia="sl-SI"/>
              </w:rPr>
              <w:t>the right to extend the status of a student for a maximum of one academic year in accordance with the law governing higher education</w:t>
            </w:r>
            <w:r w:rsidR="005F0424" w:rsidRPr="00D15813">
              <w:rPr>
                <w:rFonts w:cs="Arial"/>
                <w:szCs w:val="22"/>
                <w:lang w:eastAsia="sl-SI"/>
              </w:rPr>
              <w:t>.</w:t>
            </w:r>
          </w:p>
        </w:tc>
      </w:tr>
    </w:tbl>
    <w:p w14:paraId="7FEB1BB2" w14:textId="6A300A55" w:rsidR="0013090C" w:rsidRPr="00D15813" w:rsidRDefault="0013090C" w:rsidP="00957F75">
      <w:pPr>
        <w:rPr>
          <w:rFonts w:cs="Arial"/>
          <w:sz w:val="28"/>
          <w:szCs w:val="28"/>
        </w:rPr>
      </w:pPr>
    </w:p>
    <w:sectPr w:rsidR="0013090C" w:rsidRPr="00D15813" w:rsidSect="00D15813">
      <w:headerReference w:type="even" r:id="rId9"/>
      <w:headerReference w:type="default" r:id="rId10"/>
      <w:footerReference w:type="even" r:id="rId11"/>
      <w:footerReference w:type="default" r:id="rId12"/>
      <w:headerReference w:type="first" r:id="rId13"/>
      <w:footerReference w:type="first" r:id="rId14"/>
      <w:pgSz w:w="11906" w:h="16838"/>
      <w:pgMar w:top="1276" w:right="1106"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A7AE6" w14:textId="77777777" w:rsidR="00D15813" w:rsidRDefault="00D15813" w:rsidP="00D15813">
      <w:r>
        <w:separator/>
      </w:r>
    </w:p>
  </w:endnote>
  <w:endnote w:type="continuationSeparator" w:id="0">
    <w:p w14:paraId="61AAC2CD" w14:textId="77777777" w:rsidR="00D15813" w:rsidRDefault="00D15813" w:rsidP="00D1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6146" w14:textId="77777777" w:rsidR="00F37568" w:rsidRDefault="00F3756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973108"/>
      <w:docPartObj>
        <w:docPartGallery w:val="Page Numbers (Bottom of Page)"/>
        <w:docPartUnique/>
      </w:docPartObj>
    </w:sdtPr>
    <w:sdtEndPr>
      <w:rPr>
        <w:color w:val="7F7F7F" w:themeColor="text1" w:themeTint="80"/>
        <w:sz w:val="20"/>
        <w:szCs w:val="20"/>
      </w:rPr>
    </w:sdtEndPr>
    <w:sdtContent>
      <w:p w14:paraId="6E12D54A" w14:textId="6B982CC4" w:rsidR="00CD5FC6" w:rsidRPr="00781E88" w:rsidRDefault="00CD5FC6">
        <w:pPr>
          <w:pStyle w:val="Noga"/>
          <w:jc w:val="right"/>
          <w:rPr>
            <w:color w:val="7F7F7F" w:themeColor="text1" w:themeTint="80"/>
            <w:sz w:val="20"/>
            <w:szCs w:val="20"/>
          </w:rPr>
        </w:pPr>
        <w:r w:rsidRPr="00781E88">
          <w:rPr>
            <w:color w:val="7F7F7F" w:themeColor="text1" w:themeTint="80"/>
            <w:sz w:val="20"/>
            <w:szCs w:val="20"/>
          </w:rPr>
          <w:fldChar w:fldCharType="begin"/>
        </w:r>
        <w:r w:rsidRPr="00781E88">
          <w:rPr>
            <w:color w:val="7F7F7F" w:themeColor="text1" w:themeTint="80"/>
            <w:sz w:val="20"/>
            <w:szCs w:val="20"/>
          </w:rPr>
          <w:instrText>PAGE   \* MERGEFORMAT</w:instrText>
        </w:r>
        <w:r w:rsidRPr="00781E88">
          <w:rPr>
            <w:color w:val="7F7F7F" w:themeColor="text1" w:themeTint="80"/>
            <w:sz w:val="20"/>
            <w:szCs w:val="20"/>
          </w:rPr>
          <w:fldChar w:fldCharType="separate"/>
        </w:r>
        <w:r w:rsidR="007F6787">
          <w:rPr>
            <w:noProof/>
            <w:color w:val="7F7F7F" w:themeColor="text1" w:themeTint="80"/>
            <w:sz w:val="20"/>
            <w:szCs w:val="20"/>
          </w:rPr>
          <w:t>1</w:t>
        </w:r>
        <w:r w:rsidRPr="00781E88">
          <w:rPr>
            <w:color w:val="7F7F7F" w:themeColor="text1" w:themeTint="80"/>
            <w:sz w:val="20"/>
            <w:szCs w:val="20"/>
          </w:rPr>
          <w:fldChar w:fldCharType="end"/>
        </w:r>
        <w:r w:rsidRPr="00781E88">
          <w:rPr>
            <w:color w:val="7F7F7F" w:themeColor="text1" w:themeTint="80"/>
            <w:sz w:val="20"/>
            <w:szCs w:val="20"/>
          </w:rPr>
          <w:t>/4</w:t>
        </w:r>
      </w:p>
    </w:sdtContent>
  </w:sdt>
  <w:p w14:paraId="2A7566AA" w14:textId="77777777" w:rsidR="00CD5FC6" w:rsidRDefault="00CD5FC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D6A50" w14:textId="77777777" w:rsidR="00F37568" w:rsidRDefault="00F3756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7D845" w14:textId="77777777" w:rsidR="00D15813" w:rsidRDefault="00D15813" w:rsidP="00D15813">
      <w:r>
        <w:separator/>
      </w:r>
    </w:p>
  </w:footnote>
  <w:footnote w:type="continuationSeparator" w:id="0">
    <w:p w14:paraId="42644418" w14:textId="77777777" w:rsidR="00D15813" w:rsidRDefault="00D15813" w:rsidP="00D15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71B4" w14:textId="77777777" w:rsidR="00F37568" w:rsidRDefault="00F3756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81FA" w14:textId="3318D6F4" w:rsidR="00D15813" w:rsidRDefault="00F72968" w:rsidP="00F72968">
    <w:pPr>
      <w:pStyle w:val="Glava"/>
      <w:rPr>
        <w:color w:val="7F7F7F" w:themeColor="text1" w:themeTint="80"/>
      </w:rPr>
    </w:pPr>
    <w:r w:rsidRPr="00F72968">
      <w:rPr>
        <w:color w:val="7F7F7F" w:themeColor="text1" w:themeTint="80"/>
      </w:rPr>
      <w:t>INDIVIDUALI</w:t>
    </w:r>
    <w:r w:rsidR="00F37568">
      <w:rPr>
        <w:color w:val="7F7F7F" w:themeColor="text1" w:themeTint="80"/>
      </w:rPr>
      <w:t>S</w:t>
    </w:r>
    <w:r w:rsidRPr="00F72968">
      <w:rPr>
        <w:color w:val="7F7F7F" w:themeColor="text1" w:themeTint="80"/>
      </w:rPr>
      <w:t>ED PLAN OF SUPPORT FOR STUDENTS WITH SPECIAL NEEDS</w:t>
    </w:r>
  </w:p>
  <w:p w14:paraId="1C8F17E9" w14:textId="39BAE6FB" w:rsidR="0091358A" w:rsidRPr="00F72968" w:rsidRDefault="0091358A" w:rsidP="00F72968">
    <w:pPr>
      <w:pStyle w:val="Glava"/>
    </w:pPr>
    <w:r>
      <w:rPr>
        <w:color w:val="7F7F7F" w:themeColor="text1" w:themeTint="80"/>
      </w:rPr>
      <w:t>ATTACHMENTS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3335" w14:textId="77777777" w:rsidR="00F37568" w:rsidRDefault="00F3756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444A"/>
    <w:multiLevelType w:val="hybridMultilevel"/>
    <w:tmpl w:val="64DCA3D4"/>
    <w:lvl w:ilvl="0" w:tplc="9D3A4BF8">
      <w:start w:val="1"/>
      <w:numFmt w:val="decimal"/>
      <w:lvlText w:val="%1."/>
      <w:lvlJc w:val="left"/>
      <w:pPr>
        <w:ind w:left="720" w:hanging="360"/>
      </w:pPr>
      <w:rPr>
        <w:rFonts w:hint="default"/>
        <w:sz w:val="28"/>
      </w:rPr>
    </w:lvl>
    <w:lvl w:ilvl="1" w:tplc="46AC924C">
      <w:numFmt w:val="bullet"/>
      <w:lvlText w:val="-"/>
      <w:lvlJc w:val="left"/>
      <w:pPr>
        <w:ind w:left="1440" w:hanging="360"/>
      </w:pPr>
      <w:rPr>
        <w:rFonts w:ascii="Arial" w:eastAsia="SimSu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9D51D6"/>
    <w:multiLevelType w:val="hybridMultilevel"/>
    <w:tmpl w:val="A9C8ED20"/>
    <w:lvl w:ilvl="0" w:tplc="207EDBCA">
      <w:start w:val="1"/>
      <w:numFmt w:val="bullet"/>
      <w:lvlText w:val="-"/>
      <w:lvlJc w:val="left"/>
      <w:pPr>
        <w:ind w:left="720" w:hanging="360"/>
      </w:pPr>
      <w:rPr>
        <w:rFonts w:ascii="Arial" w:eastAsia="SimSu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E5537E"/>
    <w:multiLevelType w:val="hybridMultilevel"/>
    <w:tmpl w:val="9E745EC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197DB0"/>
    <w:multiLevelType w:val="hybridMultilevel"/>
    <w:tmpl w:val="AAB090EA"/>
    <w:lvl w:ilvl="0" w:tplc="207EDBCA">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9F0CA9"/>
    <w:multiLevelType w:val="hybridMultilevel"/>
    <w:tmpl w:val="64DCA3D4"/>
    <w:lvl w:ilvl="0" w:tplc="9D3A4BF8">
      <w:start w:val="1"/>
      <w:numFmt w:val="decimal"/>
      <w:lvlText w:val="%1."/>
      <w:lvlJc w:val="left"/>
      <w:pPr>
        <w:ind w:left="720" w:hanging="360"/>
      </w:pPr>
      <w:rPr>
        <w:rFonts w:hint="default"/>
        <w:sz w:val="28"/>
      </w:rPr>
    </w:lvl>
    <w:lvl w:ilvl="1" w:tplc="46AC924C">
      <w:numFmt w:val="bullet"/>
      <w:lvlText w:val="-"/>
      <w:lvlJc w:val="left"/>
      <w:pPr>
        <w:ind w:left="1440" w:hanging="360"/>
      </w:pPr>
      <w:rPr>
        <w:rFonts w:ascii="Arial" w:eastAsia="SimSu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48414C"/>
    <w:multiLevelType w:val="hybridMultilevel"/>
    <w:tmpl w:val="EF6EDC90"/>
    <w:lvl w:ilvl="0" w:tplc="E33E56E4">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495034"/>
    <w:multiLevelType w:val="multilevel"/>
    <w:tmpl w:val="C0FC02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B800F3"/>
    <w:multiLevelType w:val="hybridMultilevel"/>
    <w:tmpl w:val="80B05D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454105"/>
    <w:multiLevelType w:val="hybridMultilevel"/>
    <w:tmpl w:val="7BB697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416232"/>
    <w:multiLevelType w:val="hybridMultilevel"/>
    <w:tmpl w:val="0E402A56"/>
    <w:lvl w:ilvl="0" w:tplc="A046405E">
      <w:numFmt w:val="bullet"/>
      <w:lvlText w:val=""/>
      <w:lvlJc w:val="left"/>
      <w:pPr>
        <w:ind w:left="720" w:hanging="360"/>
      </w:pPr>
      <w:rPr>
        <w:rFonts w:ascii="Wingdings" w:eastAsia="SimSun"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2B441B"/>
    <w:multiLevelType w:val="multilevel"/>
    <w:tmpl w:val="B9C8DEFE"/>
    <w:lvl w:ilvl="0">
      <w:start w:val="1"/>
      <w:numFmt w:val="decimal"/>
      <w:lvlText w:val="%1."/>
      <w:lvlJc w:val="left"/>
      <w:pPr>
        <w:tabs>
          <w:tab w:val="num" w:pos="396"/>
        </w:tabs>
        <w:ind w:left="396" w:hanging="432"/>
      </w:pPr>
      <w:rPr>
        <w:rFonts w:hint="default"/>
      </w:rPr>
    </w:lvl>
    <w:lvl w:ilvl="1">
      <w:start w:val="1"/>
      <w:numFmt w:val="decimal"/>
      <w:lvlText w:val="%1.%2"/>
      <w:lvlJc w:val="left"/>
      <w:pPr>
        <w:tabs>
          <w:tab w:val="num" w:pos="540"/>
        </w:tabs>
        <w:ind w:left="540" w:hanging="576"/>
      </w:pPr>
      <w:rPr>
        <w:rFonts w:hint="default"/>
      </w:rPr>
    </w:lvl>
    <w:lvl w:ilvl="2">
      <w:start w:val="1"/>
      <w:numFmt w:val="decimal"/>
      <w:lvlText w:val="%1.%2.%3"/>
      <w:lvlJc w:val="left"/>
      <w:pPr>
        <w:tabs>
          <w:tab w:val="num" w:pos="684"/>
        </w:tabs>
        <w:ind w:left="684" w:hanging="720"/>
      </w:pPr>
      <w:rPr>
        <w:rFonts w:hint="default"/>
      </w:rPr>
    </w:lvl>
    <w:lvl w:ilvl="3">
      <w:start w:val="1"/>
      <w:numFmt w:val="decimal"/>
      <w:lvlText w:val="%1.%2.%3.%4"/>
      <w:lvlJc w:val="left"/>
      <w:pPr>
        <w:tabs>
          <w:tab w:val="num" w:pos="828"/>
        </w:tabs>
        <w:ind w:left="828" w:hanging="864"/>
      </w:pPr>
      <w:rPr>
        <w:rFonts w:hint="default"/>
      </w:rPr>
    </w:lvl>
    <w:lvl w:ilvl="4">
      <w:start w:val="1"/>
      <w:numFmt w:val="decimal"/>
      <w:lvlText w:val="%1.%2.%3.%4.%5"/>
      <w:lvlJc w:val="left"/>
      <w:pPr>
        <w:tabs>
          <w:tab w:val="num" w:pos="972"/>
        </w:tabs>
        <w:ind w:left="972" w:hanging="1008"/>
      </w:pPr>
      <w:rPr>
        <w:rFonts w:hint="default"/>
      </w:rPr>
    </w:lvl>
    <w:lvl w:ilvl="5">
      <w:start w:val="1"/>
      <w:numFmt w:val="decimal"/>
      <w:lvlText w:val="%1.%2.%3.%4.%5.%6"/>
      <w:lvlJc w:val="left"/>
      <w:pPr>
        <w:tabs>
          <w:tab w:val="num" w:pos="1116"/>
        </w:tabs>
        <w:ind w:left="1116" w:hanging="1152"/>
      </w:pPr>
      <w:rPr>
        <w:rFonts w:hint="default"/>
      </w:rPr>
    </w:lvl>
    <w:lvl w:ilvl="6">
      <w:start w:val="1"/>
      <w:numFmt w:val="decimal"/>
      <w:lvlText w:val="%1.%2.%3.%4.%5.%6.%7"/>
      <w:lvlJc w:val="left"/>
      <w:pPr>
        <w:tabs>
          <w:tab w:val="num" w:pos="1260"/>
        </w:tabs>
        <w:ind w:left="1260" w:hanging="1296"/>
      </w:pPr>
      <w:rPr>
        <w:rFonts w:hint="default"/>
      </w:rPr>
    </w:lvl>
    <w:lvl w:ilvl="7">
      <w:start w:val="1"/>
      <w:numFmt w:val="decimal"/>
      <w:lvlText w:val="%1.%2.%3.%4.%5.%6.%7.%8"/>
      <w:lvlJc w:val="left"/>
      <w:pPr>
        <w:tabs>
          <w:tab w:val="num" w:pos="1404"/>
        </w:tabs>
        <w:ind w:left="1404" w:hanging="1440"/>
      </w:pPr>
      <w:rPr>
        <w:rFonts w:hint="default"/>
      </w:rPr>
    </w:lvl>
    <w:lvl w:ilvl="8">
      <w:start w:val="1"/>
      <w:numFmt w:val="decimal"/>
      <w:lvlText w:val="%1.%2.%3.%4.%5.%6.%7.%8.%9"/>
      <w:lvlJc w:val="left"/>
      <w:pPr>
        <w:tabs>
          <w:tab w:val="num" w:pos="1548"/>
        </w:tabs>
        <w:ind w:left="1548" w:hanging="1584"/>
      </w:pPr>
      <w:rPr>
        <w:rFonts w:hint="default"/>
      </w:rPr>
    </w:lvl>
  </w:abstractNum>
  <w:abstractNum w:abstractNumId="11" w15:restartNumberingAfterBreak="0">
    <w:nsid w:val="2F5B7B44"/>
    <w:multiLevelType w:val="hybridMultilevel"/>
    <w:tmpl w:val="87A66E6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1000876"/>
    <w:multiLevelType w:val="hybridMultilevel"/>
    <w:tmpl w:val="8F9020D6"/>
    <w:lvl w:ilvl="0" w:tplc="C6A41CAA">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2767C7"/>
    <w:multiLevelType w:val="hybridMultilevel"/>
    <w:tmpl w:val="1556D2D2"/>
    <w:lvl w:ilvl="0" w:tplc="0424000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36C021B6"/>
    <w:multiLevelType w:val="hybridMultilevel"/>
    <w:tmpl w:val="5412BC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5B26FE"/>
    <w:multiLevelType w:val="hybridMultilevel"/>
    <w:tmpl w:val="1354E3E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C106741"/>
    <w:multiLevelType w:val="hybridMultilevel"/>
    <w:tmpl w:val="EE98BD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11267D"/>
    <w:multiLevelType w:val="hybridMultilevel"/>
    <w:tmpl w:val="C2CA430E"/>
    <w:lvl w:ilvl="0" w:tplc="6DD27840">
      <w:numFmt w:val="bullet"/>
      <w:lvlText w:val="-"/>
      <w:lvlJc w:val="left"/>
      <w:pPr>
        <w:ind w:left="720" w:hanging="360"/>
      </w:pPr>
      <w:rPr>
        <w:rFonts w:ascii="Calibri" w:eastAsia="SimSu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1C157D"/>
    <w:multiLevelType w:val="hybridMultilevel"/>
    <w:tmpl w:val="05D05E7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D2D1DB8"/>
    <w:multiLevelType w:val="hybridMultilevel"/>
    <w:tmpl w:val="9200919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3D1769C"/>
    <w:multiLevelType w:val="hybridMultilevel"/>
    <w:tmpl w:val="1C008B1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0250C2"/>
    <w:multiLevelType w:val="multilevel"/>
    <w:tmpl w:val="2AAEA4C4"/>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6241A2"/>
    <w:multiLevelType w:val="hybridMultilevel"/>
    <w:tmpl w:val="7162546E"/>
    <w:lvl w:ilvl="0" w:tplc="8BF6CD3A">
      <w:numFmt w:val="bullet"/>
      <w:lvlText w:val=""/>
      <w:lvlJc w:val="left"/>
      <w:pPr>
        <w:ind w:left="720" w:hanging="360"/>
      </w:pPr>
      <w:rPr>
        <w:rFonts w:ascii="Wingdings" w:eastAsia="SimSun"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F1B02AE"/>
    <w:multiLevelType w:val="hybridMultilevel"/>
    <w:tmpl w:val="BCFC93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0853A2C"/>
    <w:multiLevelType w:val="hybridMultilevel"/>
    <w:tmpl w:val="BB10D5DC"/>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0A923D3"/>
    <w:multiLevelType w:val="hybridMultilevel"/>
    <w:tmpl w:val="0A2E0194"/>
    <w:lvl w:ilvl="0" w:tplc="8BF6CD3A">
      <w:numFmt w:val="bullet"/>
      <w:lvlText w:val=""/>
      <w:lvlJc w:val="left"/>
      <w:pPr>
        <w:ind w:left="720" w:hanging="360"/>
      </w:pPr>
      <w:rPr>
        <w:rFonts w:ascii="Wingdings" w:eastAsia="SimSun"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19A4661"/>
    <w:multiLevelType w:val="multilevel"/>
    <w:tmpl w:val="C926386A"/>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SlogNaslov3LatinskiKrepko"/>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191999"/>
    <w:multiLevelType w:val="hybridMultilevel"/>
    <w:tmpl w:val="BCFC93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5D64940"/>
    <w:multiLevelType w:val="hybridMultilevel"/>
    <w:tmpl w:val="A84850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A070766"/>
    <w:multiLevelType w:val="hybridMultilevel"/>
    <w:tmpl w:val="F38E405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AB4746F"/>
    <w:multiLevelType w:val="hybridMultilevel"/>
    <w:tmpl w:val="20CCAB9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AFB0D16"/>
    <w:multiLevelType w:val="hybridMultilevel"/>
    <w:tmpl w:val="70AE67B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109665C"/>
    <w:multiLevelType w:val="hybridMultilevel"/>
    <w:tmpl w:val="BCFC93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192659A"/>
    <w:multiLevelType w:val="multilevel"/>
    <w:tmpl w:val="F7C00B32"/>
    <w:lvl w:ilvl="0">
      <w:start w:val="1"/>
      <w:numFmt w:val="decimal"/>
      <w:pStyle w:val="Naslov1"/>
      <w:lvlText w:val="%1."/>
      <w:lvlJc w:val="left"/>
      <w:pPr>
        <w:tabs>
          <w:tab w:val="num" w:pos="360"/>
        </w:tabs>
        <w:ind w:left="360" w:hanging="360"/>
      </w:pPr>
    </w:lvl>
    <w:lvl w:ilvl="1">
      <w:start w:val="1"/>
      <w:numFmt w:val="decimal"/>
      <w:pStyle w:val="Naslov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1FD618A"/>
    <w:multiLevelType w:val="hybridMultilevel"/>
    <w:tmpl w:val="6D4EDE82"/>
    <w:lvl w:ilvl="0" w:tplc="207EDBCA">
      <w:start w:val="1"/>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9204998"/>
    <w:multiLevelType w:val="hybridMultilevel"/>
    <w:tmpl w:val="8C7AA4C6"/>
    <w:lvl w:ilvl="0" w:tplc="8BF6CD3A">
      <w:numFmt w:val="bullet"/>
      <w:lvlText w:val=""/>
      <w:lvlJc w:val="left"/>
      <w:pPr>
        <w:ind w:left="720" w:hanging="360"/>
      </w:pPr>
      <w:rPr>
        <w:rFonts w:ascii="Wingdings" w:eastAsia="SimSun"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A662505"/>
    <w:multiLevelType w:val="hybridMultilevel"/>
    <w:tmpl w:val="ACFE05BC"/>
    <w:lvl w:ilvl="0" w:tplc="207EDBCA">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DE003A5"/>
    <w:multiLevelType w:val="hybridMultilevel"/>
    <w:tmpl w:val="0970719A"/>
    <w:lvl w:ilvl="0" w:tplc="8BF6CD3A">
      <w:numFmt w:val="bullet"/>
      <w:lvlText w:val=""/>
      <w:lvlJc w:val="left"/>
      <w:pPr>
        <w:ind w:left="720" w:hanging="360"/>
      </w:pPr>
      <w:rPr>
        <w:rFonts w:ascii="Wingdings" w:eastAsia="SimSun"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ECB2A60"/>
    <w:multiLevelType w:val="hybridMultilevel"/>
    <w:tmpl w:val="A850A764"/>
    <w:lvl w:ilvl="0" w:tplc="0E3207BA">
      <w:start w:val="3"/>
      <w:numFmt w:val="decimal"/>
      <w:lvlText w:val="%1."/>
      <w:lvlJc w:val="left"/>
      <w:pPr>
        <w:ind w:left="720" w:hanging="360"/>
      </w:pPr>
      <w:rPr>
        <w:rFonts w:hint="default"/>
        <w:b/>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0B47BC0"/>
    <w:multiLevelType w:val="hybridMultilevel"/>
    <w:tmpl w:val="7B4C737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2840123"/>
    <w:multiLevelType w:val="hybridMultilevel"/>
    <w:tmpl w:val="9EFCA2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67B2906"/>
    <w:multiLevelType w:val="hybridMultilevel"/>
    <w:tmpl w:val="FA52A21C"/>
    <w:lvl w:ilvl="0" w:tplc="8BF6CD3A">
      <w:numFmt w:val="bullet"/>
      <w:lvlText w:val=""/>
      <w:lvlJc w:val="left"/>
      <w:pPr>
        <w:ind w:left="720" w:hanging="360"/>
      </w:pPr>
      <w:rPr>
        <w:rFonts w:ascii="Wingdings" w:eastAsia="SimSun"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CBC06F9"/>
    <w:multiLevelType w:val="hybridMultilevel"/>
    <w:tmpl w:val="39C8105E"/>
    <w:lvl w:ilvl="0" w:tplc="8BF6CD3A">
      <w:numFmt w:val="bullet"/>
      <w:lvlText w:val=""/>
      <w:lvlJc w:val="left"/>
      <w:pPr>
        <w:ind w:left="720" w:hanging="360"/>
      </w:pPr>
      <w:rPr>
        <w:rFonts w:ascii="Wingdings" w:eastAsia="SimSun"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DAC02A1"/>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09541D"/>
    <w:multiLevelType w:val="hybridMultilevel"/>
    <w:tmpl w:val="3E84C62E"/>
    <w:lvl w:ilvl="0" w:tplc="723A8150">
      <w:start w:val="1"/>
      <w:numFmt w:val="decimal"/>
      <w:lvlText w:val="%1 -&gt;"/>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F7F06E2"/>
    <w:multiLevelType w:val="hybridMultilevel"/>
    <w:tmpl w:val="5C3822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0"/>
  </w:num>
  <w:num w:numId="2">
    <w:abstractNumId w:val="10"/>
  </w:num>
  <w:num w:numId="3">
    <w:abstractNumId w:val="10"/>
  </w:num>
  <w:num w:numId="4">
    <w:abstractNumId w:val="10"/>
  </w:num>
  <w:num w:numId="5">
    <w:abstractNumId w:val="33"/>
  </w:num>
  <w:num w:numId="6">
    <w:abstractNumId w:val="26"/>
  </w:num>
  <w:num w:numId="7">
    <w:abstractNumId w:val="12"/>
  </w:num>
  <w:num w:numId="8">
    <w:abstractNumId w:val="4"/>
  </w:num>
  <w:num w:numId="9">
    <w:abstractNumId w:val="34"/>
  </w:num>
  <w:num w:numId="10">
    <w:abstractNumId w:val="1"/>
  </w:num>
  <w:num w:numId="11">
    <w:abstractNumId w:val="3"/>
  </w:num>
  <w:num w:numId="12">
    <w:abstractNumId w:val="37"/>
  </w:num>
  <w:num w:numId="13">
    <w:abstractNumId w:val="35"/>
  </w:num>
  <w:num w:numId="14">
    <w:abstractNumId w:val="36"/>
  </w:num>
  <w:num w:numId="15">
    <w:abstractNumId w:val="30"/>
  </w:num>
  <w:num w:numId="16">
    <w:abstractNumId w:val="31"/>
  </w:num>
  <w:num w:numId="17">
    <w:abstractNumId w:val="20"/>
  </w:num>
  <w:num w:numId="18">
    <w:abstractNumId w:val="22"/>
  </w:num>
  <w:num w:numId="19">
    <w:abstractNumId w:val="5"/>
  </w:num>
  <w:num w:numId="20">
    <w:abstractNumId w:val="41"/>
  </w:num>
  <w:num w:numId="21">
    <w:abstractNumId w:val="42"/>
  </w:num>
  <w:num w:numId="22">
    <w:abstractNumId w:val="11"/>
  </w:num>
  <w:num w:numId="23">
    <w:abstractNumId w:val="21"/>
  </w:num>
  <w:num w:numId="24">
    <w:abstractNumId w:val="32"/>
  </w:num>
  <w:num w:numId="25">
    <w:abstractNumId w:val="27"/>
  </w:num>
  <w:num w:numId="26">
    <w:abstractNumId w:val="23"/>
  </w:num>
  <w:num w:numId="27">
    <w:abstractNumId w:val="40"/>
  </w:num>
  <w:num w:numId="28">
    <w:abstractNumId w:val="9"/>
  </w:num>
  <w:num w:numId="29">
    <w:abstractNumId w:val="25"/>
  </w:num>
  <w:num w:numId="30">
    <w:abstractNumId w:val="45"/>
  </w:num>
  <w:num w:numId="31">
    <w:abstractNumId w:val="24"/>
  </w:num>
  <w:num w:numId="32">
    <w:abstractNumId w:val="44"/>
  </w:num>
  <w:num w:numId="33">
    <w:abstractNumId w:val="7"/>
  </w:num>
  <w:num w:numId="34">
    <w:abstractNumId w:val="16"/>
  </w:num>
  <w:num w:numId="35">
    <w:abstractNumId w:val="13"/>
  </w:num>
  <w:num w:numId="36">
    <w:abstractNumId w:val="43"/>
  </w:num>
  <w:num w:numId="37">
    <w:abstractNumId w:val="14"/>
  </w:num>
  <w:num w:numId="38">
    <w:abstractNumId w:val="8"/>
  </w:num>
  <w:num w:numId="39">
    <w:abstractNumId w:val="28"/>
  </w:num>
  <w:num w:numId="40">
    <w:abstractNumId w:val="6"/>
  </w:num>
  <w:num w:numId="41">
    <w:abstractNumId w:val="17"/>
  </w:num>
  <w:num w:numId="42">
    <w:abstractNumId w:val="15"/>
  </w:num>
  <w:num w:numId="43">
    <w:abstractNumId w:val="29"/>
  </w:num>
  <w:num w:numId="44">
    <w:abstractNumId w:val="19"/>
  </w:num>
  <w:num w:numId="45">
    <w:abstractNumId w:val="18"/>
  </w:num>
  <w:num w:numId="46">
    <w:abstractNumId w:val="39"/>
  </w:num>
  <w:num w:numId="47">
    <w:abstractNumId w:val="2"/>
  </w:num>
  <w:num w:numId="48">
    <w:abstractNumId w:val="0"/>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GwNDOyNDQ1NjQ3MzVT0lEKTi0uzszPAykwrAUAyQtrOywAAAA="/>
  </w:docVars>
  <w:rsids>
    <w:rsidRoot w:val="00605620"/>
    <w:rsid w:val="00024159"/>
    <w:rsid w:val="00032F9B"/>
    <w:rsid w:val="000337EA"/>
    <w:rsid w:val="00041D1C"/>
    <w:rsid w:val="00043B6B"/>
    <w:rsid w:val="00055CD8"/>
    <w:rsid w:val="00057AD6"/>
    <w:rsid w:val="00067D99"/>
    <w:rsid w:val="00071C5F"/>
    <w:rsid w:val="000902A2"/>
    <w:rsid w:val="000A239B"/>
    <w:rsid w:val="000B0CD1"/>
    <w:rsid w:val="000B2669"/>
    <w:rsid w:val="000B41A7"/>
    <w:rsid w:val="000B54E6"/>
    <w:rsid w:val="000E3C51"/>
    <w:rsid w:val="000E6441"/>
    <w:rsid w:val="00122031"/>
    <w:rsid w:val="0013090C"/>
    <w:rsid w:val="00146185"/>
    <w:rsid w:val="00150FF6"/>
    <w:rsid w:val="00152DEF"/>
    <w:rsid w:val="0018506B"/>
    <w:rsid w:val="001862A3"/>
    <w:rsid w:val="001A00C4"/>
    <w:rsid w:val="001B6B33"/>
    <w:rsid w:val="001C485D"/>
    <w:rsid w:val="001C7EA0"/>
    <w:rsid w:val="001D75B1"/>
    <w:rsid w:val="001E60B5"/>
    <w:rsid w:val="00225B53"/>
    <w:rsid w:val="002274AD"/>
    <w:rsid w:val="00233436"/>
    <w:rsid w:val="0023749C"/>
    <w:rsid w:val="00240ACA"/>
    <w:rsid w:val="00243901"/>
    <w:rsid w:val="00244FC4"/>
    <w:rsid w:val="002465A5"/>
    <w:rsid w:val="002577FE"/>
    <w:rsid w:val="00264307"/>
    <w:rsid w:val="00266AC5"/>
    <w:rsid w:val="002671B2"/>
    <w:rsid w:val="00285740"/>
    <w:rsid w:val="0029336C"/>
    <w:rsid w:val="002A3228"/>
    <w:rsid w:val="002D2766"/>
    <w:rsid w:val="002E4807"/>
    <w:rsid w:val="003002A3"/>
    <w:rsid w:val="00300487"/>
    <w:rsid w:val="00316957"/>
    <w:rsid w:val="00320A7D"/>
    <w:rsid w:val="003337D5"/>
    <w:rsid w:val="00345200"/>
    <w:rsid w:val="00352802"/>
    <w:rsid w:val="00361214"/>
    <w:rsid w:val="003723BA"/>
    <w:rsid w:val="003D5EFB"/>
    <w:rsid w:val="003E2B41"/>
    <w:rsid w:val="0040185F"/>
    <w:rsid w:val="00402F7E"/>
    <w:rsid w:val="00407875"/>
    <w:rsid w:val="004100E2"/>
    <w:rsid w:val="004158AC"/>
    <w:rsid w:val="00432949"/>
    <w:rsid w:val="00433329"/>
    <w:rsid w:val="00433923"/>
    <w:rsid w:val="00462965"/>
    <w:rsid w:val="004713A9"/>
    <w:rsid w:val="0047505F"/>
    <w:rsid w:val="0047644A"/>
    <w:rsid w:val="004B0099"/>
    <w:rsid w:val="004C2756"/>
    <w:rsid w:val="004C2EB4"/>
    <w:rsid w:val="004C3AB8"/>
    <w:rsid w:val="004D6217"/>
    <w:rsid w:val="004E24DD"/>
    <w:rsid w:val="004F2F22"/>
    <w:rsid w:val="004F5511"/>
    <w:rsid w:val="00505A20"/>
    <w:rsid w:val="005138CE"/>
    <w:rsid w:val="00530A27"/>
    <w:rsid w:val="00530A38"/>
    <w:rsid w:val="0053519B"/>
    <w:rsid w:val="0053772A"/>
    <w:rsid w:val="005464ED"/>
    <w:rsid w:val="00560AF2"/>
    <w:rsid w:val="00582789"/>
    <w:rsid w:val="005971FB"/>
    <w:rsid w:val="005A7AE4"/>
    <w:rsid w:val="005C4907"/>
    <w:rsid w:val="005C58E1"/>
    <w:rsid w:val="005D6DF9"/>
    <w:rsid w:val="005E0B28"/>
    <w:rsid w:val="005E20AA"/>
    <w:rsid w:val="005E2B40"/>
    <w:rsid w:val="005E347E"/>
    <w:rsid w:val="005F0424"/>
    <w:rsid w:val="00601E15"/>
    <w:rsid w:val="00601E64"/>
    <w:rsid w:val="00605620"/>
    <w:rsid w:val="00610B29"/>
    <w:rsid w:val="0061204C"/>
    <w:rsid w:val="00614641"/>
    <w:rsid w:val="00614AEA"/>
    <w:rsid w:val="00633F8B"/>
    <w:rsid w:val="00650218"/>
    <w:rsid w:val="00654210"/>
    <w:rsid w:val="00681D8B"/>
    <w:rsid w:val="006A42A4"/>
    <w:rsid w:val="006A7688"/>
    <w:rsid w:val="006C666E"/>
    <w:rsid w:val="006D6C23"/>
    <w:rsid w:val="006E6A92"/>
    <w:rsid w:val="006F0504"/>
    <w:rsid w:val="006F4621"/>
    <w:rsid w:val="0070146A"/>
    <w:rsid w:val="00704D18"/>
    <w:rsid w:val="00706A99"/>
    <w:rsid w:val="00711E92"/>
    <w:rsid w:val="00716826"/>
    <w:rsid w:val="00717C19"/>
    <w:rsid w:val="00730FD5"/>
    <w:rsid w:val="00735B33"/>
    <w:rsid w:val="00743A90"/>
    <w:rsid w:val="007461B0"/>
    <w:rsid w:val="00752809"/>
    <w:rsid w:val="0077418D"/>
    <w:rsid w:val="00781250"/>
    <w:rsid w:val="00781E88"/>
    <w:rsid w:val="007D19C8"/>
    <w:rsid w:val="007E2D76"/>
    <w:rsid w:val="007F3DAE"/>
    <w:rsid w:val="007F57E3"/>
    <w:rsid w:val="007F6787"/>
    <w:rsid w:val="00801755"/>
    <w:rsid w:val="008164B4"/>
    <w:rsid w:val="00822CD0"/>
    <w:rsid w:val="00832DED"/>
    <w:rsid w:val="008362BC"/>
    <w:rsid w:val="00836FB5"/>
    <w:rsid w:val="0084456A"/>
    <w:rsid w:val="0084777B"/>
    <w:rsid w:val="008619DE"/>
    <w:rsid w:val="008727A8"/>
    <w:rsid w:val="008830B1"/>
    <w:rsid w:val="008900C2"/>
    <w:rsid w:val="00894368"/>
    <w:rsid w:val="008A3CFE"/>
    <w:rsid w:val="008A4269"/>
    <w:rsid w:val="008B0F60"/>
    <w:rsid w:val="008B5D57"/>
    <w:rsid w:val="008C4764"/>
    <w:rsid w:val="008C497E"/>
    <w:rsid w:val="008C4DC9"/>
    <w:rsid w:val="008D03F4"/>
    <w:rsid w:val="008D2028"/>
    <w:rsid w:val="008D3617"/>
    <w:rsid w:val="008D60CF"/>
    <w:rsid w:val="008F623B"/>
    <w:rsid w:val="0090198D"/>
    <w:rsid w:val="0091358A"/>
    <w:rsid w:val="00927FC3"/>
    <w:rsid w:val="00946CE8"/>
    <w:rsid w:val="00947D25"/>
    <w:rsid w:val="00953BE9"/>
    <w:rsid w:val="00957F75"/>
    <w:rsid w:val="009953D6"/>
    <w:rsid w:val="00997722"/>
    <w:rsid w:val="009B364D"/>
    <w:rsid w:val="009C29D0"/>
    <w:rsid w:val="009C7845"/>
    <w:rsid w:val="009E5174"/>
    <w:rsid w:val="009E7C82"/>
    <w:rsid w:val="00A16D01"/>
    <w:rsid w:val="00A2355B"/>
    <w:rsid w:val="00A26309"/>
    <w:rsid w:val="00A43D20"/>
    <w:rsid w:val="00A56F2E"/>
    <w:rsid w:val="00A57AF5"/>
    <w:rsid w:val="00A607BF"/>
    <w:rsid w:val="00A616BE"/>
    <w:rsid w:val="00A71BFD"/>
    <w:rsid w:val="00A73C49"/>
    <w:rsid w:val="00A9013B"/>
    <w:rsid w:val="00AA1501"/>
    <w:rsid w:val="00AC008F"/>
    <w:rsid w:val="00AD2F51"/>
    <w:rsid w:val="00AD653C"/>
    <w:rsid w:val="00AE0D2E"/>
    <w:rsid w:val="00AE4C8B"/>
    <w:rsid w:val="00AF7DB0"/>
    <w:rsid w:val="00B04191"/>
    <w:rsid w:val="00B32646"/>
    <w:rsid w:val="00B65F47"/>
    <w:rsid w:val="00B71908"/>
    <w:rsid w:val="00B77E77"/>
    <w:rsid w:val="00B81D67"/>
    <w:rsid w:val="00B834C5"/>
    <w:rsid w:val="00BA23DF"/>
    <w:rsid w:val="00BB7626"/>
    <w:rsid w:val="00BC3650"/>
    <w:rsid w:val="00BC3860"/>
    <w:rsid w:val="00BD41A3"/>
    <w:rsid w:val="00BD648F"/>
    <w:rsid w:val="00BF79A1"/>
    <w:rsid w:val="00C01D31"/>
    <w:rsid w:val="00C309DD"/>
    <w:rsid w:val="00C31080"/>
    <w:rsid w:val="00C37A29"/>
    <w:rsid w:val="00C417B2"/>
    <w:rsid w:val="00C829C5"/>
    <w:rsid w:val="00CA694E"/>
    <w:rsid w:val="00CA707F"/>
    <w:rsid w:val="00CD5FC6"/>
    <w:rsid w:val="00CF6F3C"/>
    <w:rsid w:val="00D006E2"/>
    <w:rsid w:val="00D04F6E"/>
    <w:rsid w:val="00D11148"/>
    <w:rsid w:val="00D13A32"/>
    <w:rsid w:val="00D15813"/>
    <w:rsid w:val="00D25509"/>
    <w:rsid w:val="00D36CA9"/>
    <w:rsid w:val="00D42A9D"/>
    <w:rsid w:val="00D56A7A"/>
    <w:rsid w:val="00D93A43"/>
    <w:rsid w:val="00DA0123"/>
    <w:rsid w:val="00DA3413"/>
    <w:rsid w:val="00DB5315"/>
    <w:rsid w:val="00DD1858"/>
    <w:rsid w:val="00DD2DD0"/>
    <w:rsid w:val="00DF1F00"/>
    <w:rsid w:val="00E22706"/>
    <w:rsid w:val="00E42640"/>
    <w:rsid w:val="00E444A1"/>
    <w:rsid w:val="00E67437"/>
    <w:rsid w:val="00E8579E"/>
    <w:rsid w:val="00E90C7B"/>
    <w:rsid w:val="00EA25A2"/>
    <w:rsid w:val="00EB2DFA"/>
    <w:rsid w:val="00ED20ED"/>
    <w:rsid w:val="00ED229F"/>
    <w:rsid w:val="00EF6A31"/>
    <w:rsid w:val="00F10649"/>
    <w:rsid w:val="00F30996"/>
    <w:rsid w:val="00F37568"/>
    <w:rsid w:val="00F44A3D"/>
    <w:rsid w:val="00F44D56"/>
    <w:rsid w:val="00F473E0"/>
    <w:rsid w:val="00F529E3"/>
    <w:rsid w:val="00F61099"/>
    <w:rsid w:val="00F62686"/>
    <w:rsid w:val="00F677E1"/>
    <w:rsid w:val="00F72968"/>
    <w:rsid w:val="00F825E5"/>
    <w:rsid w:val="00F9648B"/>
    <w:rsid w:val="00FA121F"/>
    <w:rsid w:val="00FB601B"/>
    <w:rsid w:val="00FB726C"/>
    <w:rsid w:val="00FC2CF2"/>
    <w:rsid w:val="00FD1B2D"/>
    <w:rsid w:val="00FD69EC"/>
    <w:rsid w:val="00FE39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3FF50"/>
  <w15:docId w15:val="{05BF4A35-1F5C-4A0A-8F42-DA015183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97722"/>
    <w:rPr>
      <w:rFonts w:ascii="Arial" w:hAnsi="Arial"/>
      <w:sz w:val="22"/>
      <w:szCs w:val="24"/>
      <w:lang w:eastAsia="zh-CN"/>
    </w:rPr>
  </w:style>
  <w:style w:type="paragraph" w:styleId="Naslov1">
    <w:name w:val="heading 1"/>
    <w:basedOn w:val="Navaden"/>
    <w:next w:val="Navaden"/>
    <w:autoRedefine/>
    <w:qFormat/>
    <w:rsid w:val="0018506B"/>
    <w:pPr>
      <w:keepNext/>
      <w:numPr>
        <w:numId w:val="5"/>
      </w:numPr>
      <w:spacing w:before="240" w:after="60"/>
      <w:outlineLvl w:val="0"/>
    </w:pPr>
    <w:rPr>
      <w:rFonts w:ascii="Calibri" w:hAnsi="Calibri" w:cs="Arial"/>
      <w:b/>
      <w:kern w:val="32"/>
      <w:lang w:val="en-GB"/>
    </w:rPr>
  </w:style>
  <w:style w:type="paragraph" w:styleId="Naslov2">
    <w:name w:val="heading 2"/>
    <w:basedOn w:val="Navaden"/>
    <w:next w:val="Navaden"/>
    <w:autoRedefine/>
    <w:qFormat/>
    <w:rsid w:val="00582789"/>
    <w:pPr>
      <w:keepNext/>
      <w:numPr>
        <w:ilvl w:val="1"/>
        <w:numId w:val="5"/>
      </w:numPr>
      <w:spacing w:before="240" w:after="60"/>
      <w:outlineLvl w:val="1"/>
    </w:pPr>
    <w:rPr>
      <w:rFonts w:ascii="Calibri" w:hAnsi="Calibri" w:cs="Arial"/>
      <w:b/>
      <w:bCs/>
      <w:i/>
      <w:iCs/>
      <w:sz w:val="28"/>
      <w:szCs w:val="28"/>
    </w:rPr>
  </w:style>
  <w:style w:type="paragraph" w:styleId="Naslov3">
    <w:name w:val="heading 3"/>
    <w:basedOn w:val="Navaden"/>
    <w:next w:val="Navaden"/>
    <w:qFormat/>
    <w:rsid w:val="009E7C82"/>
    <w:pPr>
      <w:keepNext/>
      <w:spacing w:before="240" w:after="60"/>
      <w:outlineLvl w:val="2"/>
    </w:pPr>
    <w:rPr>
      <w:rFonts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Naslov3LatinskiKrepko">
    <w:name w:val="Slog Naslov 3 + (Latinski) Krepko"/>
    <w:basedOn w:val="Naslov3"/>
    <w:rsid w:val="009E7C82"/>
    <w:pPr>
      <w:numPr>
        <w:ilvl w:val="2"/>
        <w:numId w:val="6"/>
      </w:numPr>
      <w:spacing w:beforeAutospacing="1" w:afterAutospacing="1" w:line="360" w:lineRule="auto"/>
    </w:pPr>
    <w:rPr>
      <w:rFonts w:eastAsia="Times New Roman"/>
      <w:bCs w:val="0"/>
      <w:i/>
      <w:iCs/>
      <w:lang w:eastAsia="en-US"/>
    </w:rPr>
  </w:style>
  <w:style w:type="character" w:styleId="Hiperpovezava">
    <w:name w:val="Hyperlink"/>
    <w:rsid w:val="00244FC4"/>
    <w:rPr>
      <w:color w:val="0000FF"/>
      <w:u w:val="single"/>
    </w:rPr>
  </w:style>
  <w:style w:type="paragraph" w:styleId="Intenzivencitat">
    <w:name w:val="Intense Quote"/>
    <w:basedOn w:val="Navaden"/>
    <w:next w:val="Navaden"/>
    <w:link w:val="IntenzivencitatZnak"/>
    <w:uiPriority w:val="30"/>
    <w:qFormat/>
    <w:rsid w:val="003002A3"/>
    <w:pPr>
      <w:pBdr>
        <w:bottom w:val="single" w:sz="4" w:space="4" w:color="4F81BD"/>
      </w:pBdr>
      <w:spacing w:before="200" w:after="280" w:line="276" w:lineRule="auto"/>
      <w:ind w:left="936" w:right="936"/>
    </w:pPr>
    <w:rPr>
      <w:rFonts w:ascii="Calibri" w:eastAsia="Times New Roman" w:hAnsi="Calibri"/>
      <w:b/>
      <w:bCs/>
      <w:i/>
      <w:iCs/>
      <w:color w:val="4F81BD"/>
      <w:szCs w:val="22"/>
    </w:rPr>
  </w:style>
  <w:style w:type="character" w:customStyle="1" w:styleId="IntenzivencitatZnak">
    <w:name w:val="Intenziven citat Znak"/>
    <w:link w:val="Intenzivencitat"/>
    <w:uiPriority w:val="30"/>
    <w:rsid w:val="003002A3"/>
    <w:rPr>
      <w:rFonts w:ascii="Calibri" w:eastAsia="Times New Roman" w:hAnsi="Calibri"/>
      <w:b/>
      <w:bCs/>
      <w:i/>
      <w:iCs/>
      <w:color w:val="4F81BD"/>
      <w:sz w:val="22"/>
      <w:szCs w:val="22"/>
    </w:rPr>
  </w:style>
  <w:style w:type="paragraph" w:styleId="Besedilooblaka">
    <w:name w:val="Balloon Text"/>
    <w:basedOn w:val="Navaden"/>
    <w:link w:val="BesedilooblakaZnak"/>
    <w:uiPriority w:val="99"/>
    <w:semiHidden/>
    <w:unhideWhenUsed/>
    <w:rsid w:val="003002A3"/>
    <w:rPr>
      <w:rFonts w:ascii="Tahoma" w:hAnsi="Tahoma"/>
      <w:sz w:val="16"/>
      <w:szCs w:val="16"/>
    </w:rPr>
  </w:style>
  <w:style w:type="character" w:customStyle="1" w:styleId="BesedilooblakaZnak">
    <w:name w:val="Besedilo oblačka Znak"/>
    <w:link w:val="Besedilooblaka"/>
    <w:uiPriority w:val="99"/>
    <w:semiHidden/>
    <w:rsid w:val="003002A3"/>
    <w:rPr>
      <w:rFonts w:ascii="Tahoma" w:hAnsi="Tahoma" w:cs="Tahoma"/>
      <w:sz w:val="16"/>
      <w:szCs w:val="16"/>
      <w:lang w:eastAsia="zh-CN"/>
    </w:rPr>
  </w:style>
  <w:style w:type="table" w:styleId="Tabelamrea">
    <w:name w:val="Table Grid"/>
    <w:basedOn w:val="Navadnatabela"/>
    <w:uiPriority w:val="59"/>
    <w:rsid w:val="00A56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emenseznampoudarek5">
    <w:name w:val="Dark List Accent 5"/>
    <w:basedOn w:val="Navadnatabela"/>
    <w:uiPriority w:val="70"/>
    <w:rsid w:val="00F677E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Odstavekseznama">
    <w:name w:val="List Paragraph"/>
    <w:basedOn w:val="Navaden"/>
    <w:uiPriority w:val="34"/>
    <w:qFormat/>
    <w:rsid w:val="00ED20ED"/>
    <w:pPr>
      <w:spacing w:after="200" w:line="276" w:lineRule="auto"/>
      <w:ind w:left="720"/>
      <w:contextualSpacing/>
    </w:pPr>
    <w:rPr>
      <w:rFonts w:ascii="Calibri" w:eastAsia="Calibri" w:hAnsi="Calibri"/>
      <w:szCs w:val="22"/>
      <w:lang w:eastAsia="en-US"/>
    </w:rPr>
  </w:style>
  <w:style w:type="character" w:customStyle="1" w:styleId="go">
    <w:name w:val="go"/>
    <w:rsid w:val="008D03F4"/>
  </w:style>
  <w:style w:type="character" w:styleId="Pripombasklic">
    <w:name w:val="annotation reference"/>
    <w:basedOn w:val="Privzetapisavaodstavka"/>
    <w:uiPriority w:val="99"/>
    <w:semiHidden/>
    <w:unhideWhenUsed/>
    <w:rsid w:val="0023749C"/>
    <w:rPr>
      <w:sz w:val="16"/>
      <w:szCs w:val="16"/>
    </w:rPr>
  </w:style>
  <w:style w:type="paragraph" w:styleId="Pripombabesedilo">
    <w:name w:val="annotation text"/>
    <w:basedOn w:val="Navaden"/>
    <w:link w:val="PripombabesediloZnak"/>
    <w:uiPriority w:val="99"/>
    <w:semiHidden/>
    <w:unhideWhenUsed/>
    <w:rsid w:val="0023749C"/>
    <w:rPr>
      <w:sz w:val="20"/>
      <w:szCs w:val="20"/>
    </w:rPr>
  </w:style>
  <w:style w:type="character" w:customStyle="1" w:styleId="PripombabesediloZnak">
    <w:name w:val="Pripomba – besedilo Znak"/>
    <w:basedOn w:val="Privzetapisavaodstavka"/>
    <w:link w:val="Pripombabesedilo"/>
    <w:uiPriority w:val="99"/>
    <w:semiHidden/>
    <w:rsid w:val="0023749C"/>
    <w:rPr>
      <w:rFonts w:ascii="Arial" w:hAnsi="Arial"/>
      <w:lang w:eastAsia="zh-CN"/>
    </w:rPr>
  </w:style>
  <w:style w:type="paragraph" w:styleId="Zadevapripombe">
    <w:name w:val="annotation subject"/>
    <w:basedOn w:val="Pripombabesedilo"/>
    <w:next w:val="Pripombabesedilo"/>
    <w:link w:val="ZadevapripombeZnak"/>
    <w:uiPriority w:val="99"/>
    <w:semiHidden/>
    <w:unhideWhenUsed/>
    <w:rsid w:val="0023749C"/>
    <w:rPr>
      <w:b/>
      <w:bCs/>
    </w:rPr>
  </w:style>
  <w:style w:type="character" w:customStyle="1" w:styleId="ZadevapripombeZnak">
    <w:name w:val="Zadeva pripombe Znak"/>
    <w:basedOn w:val="PripombabesediloZnak"/>
    <w:link w:val="Zadevapripombe"/>
    <w:uiPriority w:val="99"/>
    <w:semiHidden/>
    <w:rsid w:val="0023749C"/>
    <w:rPr>
      <w:rFonts w:ascii="Arial" w:hAnsi="Arial"/>
      <w:b/>
      <w:bCs/>
      <w:lang w:eastAsia="zh-CN"/>
    </w:rPr>
  </w:style>
  <w:style w:type="paragraph" w:styleId="Revizija">
    <w:name w:val="Revision"/>
    <w:hidden/>
    <w:uiPriority w:val="99"/>
    <w:semiHidden/>
    <w:rsid w:val="00704D18"/>
    <w:rPr>
      <w:rFonts w:ascii="Arial" w:hAnsi="Arial"/>
      <w:sz w:val="22"/>
      <w:szCs w:val="24"/>
      <w:lang w:eastAsia="zh-CN"/>
    </w:rPr>
  </w:style>
  <w:style w:type="table" w:customStyle="1" w:styleId="Tabelamrea1">
    <w:name w:val="Tabela – mreža1"/>
    <w:basedOn w:val="Navadnatabela"/>
    <w:next w:val="Tabelamrea"/>
    <w:uiPriority w:val="39"/>
    <w:rsid w:val="00704D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D15813"/>
    <w:pPr>
      <w:tabs>
        <w:tab w:val="center" w:pos="4703"/>
        <w:tab w:val="right" w:pos="9406"/>
      </w:tabs>
    </w:pPr>
  </w:style>
  <w:style w:type="character" w:customStyle="1" w:styleId="GlavaZnak">
    <w:name w:val="Glava Znak"/>
    <w:basedOn w:val="Privzetapisavaodstavka"/>
    <w:link w:val="Glava"/>
    <w:uiPriority w:val="99"/>
    <w:rsid w:val="00D15813"/>
    <w:rPr>
      <w:rFonts w:ascii="Arial" w:hAnsi="Arial"/>
      <w:sz w:val="22"/>
      <w:szCs w:val="24"/>
      <w:lang w:eastAsia="zh-CN"/>
    </w:rPr>
  </w:style>
  <w:style w:type="paragraph" w:styleId="Noga">
    <w:name w:val="footer"/>
    <w:basedOn w:val="Navaden"/>
    <w:link w:val="NogaZnak"/>
    <w:uiPriority w:val="99"/>
    <w:unhideWhenUsed/>
    <w:rsid w:val="00D15813"/>
    <w:pPr>
      <w:tabs>
        <w:tab w:val="center" w:pos="4703"/>
        <w:tab w:val="right" w:pos="9406"/>
      </w:tabs>
    </w:pPr>
  </w:style>
  <w:style w:type="character" w:customStyle="1" w:styleId="NogaZnak">
    <w:name w:val="Noga Znak"/>
    <w:basedOn w:val="Privzetapisavaodstavka"/>
    <w:link w:val="Noga"/>
    <w:uiPriority w:val="99"/>
    <w:rsid w:val="00D15813"/>
    <w:rPr>
      <w:rFonts w:ascii="Arial" w:hAnsi="Arial"/>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1823">
      <w:bodyDiv w:val="1"/>
      <w:marLeft w:val="0"/>
      <w:marRight w:val="0"/>
      <w:marTop w:val="0"/>
      <w:marBottom w:val="0"/>
      <w:divBdr>
        <w:top w:val="none" w:sz="0" w:space="0" w:color="auto"/>
        <w:left w:val="none" w:sz="0" w:space="0" w:color="auto"/>
        <w:bottom w:val="none" w:sz="0" w:space="0" w:color="auto"/>
        <w:right w:val="none" w:sz="0" w:space="0" w:color="auto"/>
      </w:divBdr>
    </w:div>
    <w:div w:id="542792462">
      <w:bodyDiv w:val="1"/>
      <w:marLeft w:val="0"/>
      <w:marRight w:val="0"/>
      <w:marTop w:val="0"/>
      <w:marBottom w:val="0"/>
      <w:divBdr>
        <w:top w:val="none" w:sz="0" w:space="0" w:color="auto"/>
        <w:left w:val="none" w:sz="0" w:space="0" w:color="auto"/>
        <w:bottom w:val="none" w:sz="0" w:space="0" w:color="auto"/>
        <w:right w:val="none" w:sz="0" w:space="0" w:color="auto"/>
      </w:divBdr>
    </w:div>
    <w:div w:id="1318924215">
      <w:bodyDiv w:val="1"/>
      <w:marLeft w:val="0"/>
      <w:marRight w:val="0"/>
      <w:marTop w:val="0"/>
      <w:marBottom w:val="0"/>
      <w:divBdr>
        <w:top w:val="none" w:sz="0" w:space="0" w:color="auto"/>
        <w:left w:val="none" w:sz="0" w:space="0" w:color="auto"/>
        <w:bottom w:val="none" w:sz="0" w:space="0" w:color="auto"/>
        <w:right w:val="none" w:sz="0" w:space="0" w:color="auto"/>
      </w:divBdr>
    </w:div>
    <w:div w:id="1488283790">
      <w:bodyDiv w:val="1"/>
      <w:marLeft w:val="0"/>
      <w:marRight w:val="0"/>
      <w:marTop w:val="0"/>
      <w:marBottom w:val="0"/>
      <w:divBdr>
        <w:top w:val="none" w:sz="0" w:space="0" w:color="auto"/>
        <w:left w:val="none" w:sz="0" w:space="0" w:color="auto"/>
        <w:bottom w:val="none" w:sz="0" w:space="0" w:color="auto"/>
        <w:right w:val="none" w:sz="0" w:space="0" w:color="auto"/>
      </w:divBdr>
    </w:div>
    <w:div w:id="19445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ime</b:Tag>
    <b:RefOrder>1</b:RefOrder>
  </b:Source>
</b:Sources>
</file>

<file path=customXml/item2.xml><?xml version="1.0" encoding="utf-8"?>
<ct:contentTypeSchema xmlns:ct="http://schemas.microsoft.com/office/2006/metadata/contentType" xmlns:ma="http://schemas.microsoft.com/office/2006/metadata/properties/metaAttributes" ct:_="" ma:_="" ma:contentTypeName="Dokument" ma:contentTypeID="0x010100BC5298950AA2D144A1E0AC460BE0737D" ma:contentTypeVersion="15" ma:contentTypeDescription="Ustvari nov dokument." ma:contentTypeScope="" ma:versionID="514902761a6ea4703d7b2405fe78b19a">
  <xsd:schema xmlns:xsd="http://www.w3.org/2001/XMLSchema" xmlns:xs="http://www.w3.org/2001/XMLSchema" xmlns:p="http://schemas.microsoft.com/office/2006/metadata/properties" xmlns:ns2="bb52faf0-1b3f-40b6-bb3e-95faaa5e9b19" xmlns:ns3="87fb44b2-f83c-4d7d-b35e-21616d57a44f" targetNamespace="http://schemas.microsoft.com/office/2006/metadata/properties" ma:root="true" ma:fieldsID="34ef0adef86ca0c747f68b23e0da0ab4" ns2:_="" ns3:_="">
    <xsd:import namespace="bb52faf0-1b3f-40b6-bb3e-95faaa5e9b19"/>
    <xsd:import namespace="87fb44b2-f83c-4d7d-b35e-21616d57a4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2faf0-1b3f-40b6-bb3e-95faaa5e9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Oznake slike" ma:readOnly="false" ma:fieldId="{5cf76f15-5ced-4ddc-b409-7134ff3c332f}" ma:taxonomyMulti="true" ma:sspId="46db051f-9e81-4d23-9ddd-64714e2cbc3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fb44b2-f83c-4d7d-b35e-21616d57a44f"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20" nillable="true" ma:displayName="Taxonomy Catch All Column" ma:hidden="true" ma:list="{9b2d91e8-3c94-4c84-9b31-e6d0314a6bb5}" ma:internalName="TaxCatchAll" ma:showField="CatchAllData" ma:web="87fb44b2-f83c-4d7d-b35e-21616d57a4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52faf0-1b3f-40b6-bb3e-95faaa5e9b19">
      <Terms xmlns="http://schemas.microsoft.com/office/infopath/2007/PartnerControls"/>
    </lcf76f155ced4ddcb4097134ff3c332f>
    <TaxCatchAll xmlns="87fb44b2-f83c-4d7d-b35e-21616d57a44f" xsi:nil="true"/>
  </documentManagement>
</p:properties>
</file>

<file path=customXml/itemProps1.xml><?xml version="1.0" encoding="utf-8"?>
<ds:datastoreItem xmlns:ds="http://schemas.openxmlformats.org/officeDocument/2006/customXml" ds:itemID="{98027D56-D0C0-467E-92E7-6BBBC1F252FB}">
  <ds:schemaRefs>
    <ds:schemaRef ds:uri="http://schemas.openxmlformats.org/officeDocument/2006/bibliography"/>
  </ds:schemaRefs>
</ds:datastoreItem>
</file>

<file path=customXml/itemProps2.xml><?xml version="1.0" encoding="utf-8"?>
<ds:datastoreItem xmlns:ds="http://schemas.openxmlformats.org/officeDocument/2006/customXml" ds:itemID="{AEF10D5E-BB3D-4EDE-B70C-8830388CFB33}"/>
</file>

<file path=customXml/itemProps3.xml><?xml version="1.0" encoding="utf-8"?>
<ds:datastoreItem xmlns:ds="http://schemas.openxmlformats.org/officeDocument/2006/customXml" ds:itemID="{1C20F5E7-0D71-4D57-B817-C55B6E91D42A}"/>
</file>

<file path=customXml/itemProps4.xml><?xml version="1.0" encoding="utf-8"?>
<ds:datastoreItem xmlns:ds="http://schemas.openxmlformats.org/officeDocument/2006/customXml" ds:itemID="{BD2C6DF2-96DE-46C2-8926-31814CDE04A9}"/>
</file>

<file path=docProps/app.xml><?xml version="1.0" encoding="utf-8"?>
<Properties xmlns="http://schemas.openxmlformats.org/officeDocument/2006/extended-properties" xmlns:vt="http://schemas.openxmlformats.org/officeDocument/2006/docPropsVTypes">
  <Template>Normal</Template>
  <TotalTime>370</TotalTime>
  <Pages>4</Pages>
  <Words>1161</Words>
  <Characters>6621</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7767</CharactersWithSpaces>
  <SharedDoc>false</SharedDoc>
  <HLinks>
    <vt:vector size="12" baseType="variant">
      <vt:variant>
        <vt:i4>262179</vt:i4>
      </vt:variant>
      <vt:variant>
        <vt:i4>3</vt:i4>
      </vt:variant>
      <vt:variant>
        <vt:i4>0</vt:i4>
      </vt:variant>
      <vt:variant>
        <vt:i4>5</vt:i4>
      </vt:variant>
      <vt:variant>
        <vt:lpwstr>mailto:Vanjariccarda.kiswarday@pef.upr.si</vt:lpwstr>
      </vt:variant>
      <vt:variant>
        <vt:lpwstr/>
      </vt:variant>
      <vt:variant>
        <vt:i4>262179</vt:i4>
      </vt:variant>
      <vt:variant>
        <vt:i4>0</vt:i4>
      </vt:variant>
      <vt:variant>
        <vt:i4>0</vt:i4>
      </vt:variant>
      <vt:variant>
        <vt:i4>5</vt:i4>
      </vt:variant>
      <vt:variant>
        <vt:lpwstr>mailto:Vanjariccarda.kiswarday@pef.upr.si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dc:creator>
  <cp:lastModifiedBy>Tina Jazbec</cp:lastModifiedBy>
  <cp:revision>91</cp:revision>
  <cp:lastPrinted>2019-12-19T13:18:00Z</cp:lastPrinted>
  <dcterms:created xsi:type="dcterms:W3CDTF">2021-03-25T08:07:00Z</dcterms:created>
  <dcterms:modified xsi:type="dcterms:W3CDTF">2023-04-11T10:21:00Z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0x010100BC5298950AA2D144A1E0AC460BE0737D</vt:lpwstr>
  </property>
</Properties>
</file>